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934" w:rsidRDefault="002A24A1">
      <w:pPr>
        <w:rPr>
          <w:rFonts w:ascii="仿宋_GB2312" w:eastAsia="仿宋_GB2312"/>
          <w:b/>
          <w:sz w:val="32"/>
          <w:szCs w:val="32"/>
        </w:rPr>
      </w:pPr>
      <w:r>
        <w:rPr>
          <w:rFonts w:ascii="仿宋_GB2312" w:eastAsia="仿宋_GB2312" w:hint="eastAsia"/>
          <w:sz w:val="32"/>
          <w:szCs w:val="32"/>
        </w:rPr>
        <w:t>附件</w:t>
      </w:r>
      <w:r w:rsidR="001E039F">
        <w:rPr>
          <w:rFonts w:ascii="仿宋_GB2312" w:eastAsia="仿宋_GB2312" w:hint="eastAsia"/>
          <w:sz w:val="32"/>
          <w:szCs w:val="32"/>
        </w:rPr>
        <w:t>3</w:t>
      </w:r>
      <w:r>
        <w:rPr>
          <w:rFonts w:ascii="仿宋_GB2312" w:eastAsia="仿宋_GB2312" w:hint="eastAsia"/>
          <w:sz w:val="32"/>
          <w:szCs w:val="32"/>
        </w:rPr>
        <w:t>:</w:t>
      </w:r>
    </w:p>
    <w:p w:rsidR="00894934" w:rsidRDefault="002A24A1" w:rsidP="00E33BA0">
      <w:pPr>
        <w:adjustRightInd w:val="0"/>
        <w:snapToGrid w:val="0"/>
        <w:spacing w:afterLines="30" w:after="93" w:line="520" w:lineRule="exact"/>
        <w:jc w:val="center"/>
        <w:rPr>
          <w:rFonts w:ascii="方正小标宋简体" w:eastAsia="方正小标宋简体" w:hAnsi="微软雅黑"/>
          <w:sz w:val="32"/>
          <w:szCs w:val="32"/>
        </w:rPr>
      </w:pPr>
      <w:r>
        <w:rPr>
          <w:rFonts w:ascii="方正小标宋简体" w:eastAsia="方正小标宋简体" w:hAnsi="微软雅黑" w:hint="eastAsia"/>
          <w:sz w:val="32"/>
          <w:szCs w:val="32"/>
        </w:rPr>
        <w:t>全国教育信息技术研究“十二五”规划课题</w:t>
      </w:r>
    </w:p>
    <w:p w:rsidR="00894934" w:rsidRDefault="00274C10" w:rsidP="00E33BA0">
      <w:pPr>
        <w:adjustRightInd w:val="0"/>
        <w:snapToGrid w:val="0"/>
        <w:spacing w:afterLines="30" w:after="93" w:line="520" w:lineRule="exact"/>
        <w:jc w:val="center"/>
        <w:rPr>
          <w:rFonts w:ascii="方正小标宋简体" w:eastAsia="方正小标宋简体" w:hAnsi="微软雅黑"/>
          <w:spacing w:val="-20"/>
          <w:sz w:val="32"/>
          <w:szCs w:val="32"/>
        </w:rPr>
      </w:pPr>
      <w:r>
        <w:rPr>
          <w:rFonts w:ascii="方正小标宋简体" w:eastAsia="方正小标宋简体" w:hAnsi="微软雅黑" w:hint="eastAsia"/>
          <w:sz w:val="32"/>
          <w:szCs w:val="32"/>
        </w:rPr>
        <w:t>第四届</w:t>
      </w:r>
      <w:r w:rsidR="002A24A1">
        <w:rPr>
          <w:rFonts w:ascii="方正小标宋简体" w:eastAsia="方正小标宋简体" w:hAnsi="微软雅黑" w:hint="eastAsia"/>
          <w:sz w:val="32"/>
          <w:szCs w:val="32"/>
        </w:rPr>
        <w:t>成果征集教学反思表</w:t>
      </w:r>
    </w:p>
    <w:tbl>
      <w:tblPr>
        <w:tblW w:w="9007" w:type="dxa"/>
        <w:tblInd w:w="-2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494"/>
        <w:gridCol w:w="3828"/>
        <w:gridCol w:w="963"/>
        <w:gridCol w:w="2722"/>
      </w:tblGrid>
      <w:tr w:rsidR="00894934">
        <w:trPr>
          <w:trHeight w:val="424"/>
        </w:trPr>
        <w:tc>
          <w:tcPr>
            <w:tcW w:w="1494" w:type="dxa"/>
            <w:tcBorders>
              <w:bottom w:val="single" w:sz="4" w:space="0" w:color="auto"/>
            </w:tcBorders>
            <w:vAlign w:val="center"/>
          </w:tcPr>
          <w:p w:rsidR="00894934" w:rsidRDefault="002A24A1">
            <w:pPr>
              <w:jc w:val="center"/>
              <w:rPr>
                <w:rFonts w:ascii="宋体" w:hAnsi="宋体"/>
                <w:sz w:val="24"/>
                <w:szCs w:val="24"/>
              </w:rPr>
            </w:pPr>
            <w:bookmarkStart w:id="0" w:name="TeacherName"/>
            <w:bookmarkEnd w:id="0"/>
            <w:r>
              <w:rPr>
                <w:rFonts w:ascii="宋体" w:hAnsi="宋体" w:hint="eastAsia"/>
                <w:sz w:val="24"/>
                <w:szCs w:val="24"/>
              </w:rPr>
              <w:t>学校</w:t>
            </w:r>
          </w:p>
        </w:tc>
        <w:tc>
          <w:tcPr>
            <w:tcW w:w="7513" w:type="dxa"/>
            <w:gridSpan w:val="3"/>
            <w:tcBorders>
              <w:bottom w:val="single" w:sz="4" w:space="0" w:color="auto"/>
            </w:tcBorders>
            <w:vAlign w:val="center"/>
          </w:tcPr>
          <w:p w:rsidR="00894934" w:rsidRDefault="00E33BA0">
            <w:pPr>
              <w:rPr>
                <w:rFonts w:ascii="宋体" w:hAnsi="宋体"/>
                <w:color w:val="993300"/>
                <w:sz w:val="24"/>
                <w:szCs w:val="24"/>
              </w:rPr>
            </w:pPr>
            <w:proofErr w:type="gramStart"/>
            <w:r>
              <w:rPr>
                <w:rFonts w:ascii="宋体" w:hAnsi="宋体" w:hint="eastAsia"/>
                <w:color w:val="993300"/>
                <w:sz w:val="24"/>
                <w:szCs w:val="24"/>
              </w:rPr>
              <w:t>和平区望湖</w:t>
            </w:r>
            <w:proofErr w:type="gramEnd"/>
            <w:r>
              <w:rPr>
                <w:rFonts w:ascii="宋体" w:hAnsi="宋体" w:hint="eastAsia"/>
                <w:color w:val="993300"/>
                <w:sz w:val="24"/>
                <w:szCs w:val="24"/>
              </w:rPr>
              <w:t>路小学新世界校区</w:t>
            </w:r>
          </w:p>
        </w:tc>
      </w:tr>
      <w:tr w:rsidR="00894934">
        <w:trPr>
          <w:trHeight w:val="421"/>
        </w:trPr>
        <w:tc>
          <w:tcPr>
            <w:tcW w:w="1494" w:type="dxa"/>
            <w:tcBorders>
              <w:top w:val="single" w:sz="4" w:space="0" w:color="auto"/>
              <w:bottom w:val="single" w:sz="4" w:space="0" w:color="auto"/>
            </w:tcBorders>
            <w:vAlign w:val="center"/>
          </w:tcPr>
          <w:p w:rsidR="00894934" w:rsidRDefault="002A24A1">
            <w:pPr>
              <w:jc w:val="center"/>
              <w:rPr>
                <w:rFonts w:ascii="宋体" w:hAnsi="宋体"/>
                <w:sz w:val="24"/>
                <w:szCs w:val="24"/>
              </w:rPr>
            </w:pPr>
            <w:proofErr w:type="gramStart"/>
            <w:r>
              <w:rPr>
                <w:rFonts w:ascii="宋体" w:hAnsi="宋体" w:hint="eastAsia"/>
                <w:sz w:val="24"/>
                <w:szCs w:val="24"/>
              </w:rPr>
              <w:t>课名</w:t>
            </w:r>
            <w:proofErr w:type="gramEnd"/>
          </w:p>
        </w:tc>
        <w:tc>
          <w:tcPr>
            <w:tcW w:w="3828" w:type="dxa"/>
            <w:tcBorders>
              <w:top w:val="single" w:sz="4" w:space="0" w:color="auto"/>
              <w:bottom w:val="single" w:sz="4" w:space="0" w:color="auto"/>
              <w:right w:val="single" w:sz="4" w:space="0" w:color="auto"/>
            </w:tcBorders>
            <w:vAlign w:val="center"/>
          </w:tcPr>
          <w:p w:rsidR="00894934" w:rsidRDefault="00E33BA0">
            <w:pPr>
              <w:rPr>
                <w:rFonts w:ascii="宋体" w:hAnsi="宋体"/>
                <w:sz w:val="24"/>
                <w:szCs w:val="24"/>
              </w:rPr>
            </w:pPr>
            <w:bookmarkStart w:id="1" w:name="thinking_1"/>
            <w:bookmarkEnd w:id="1"/>
            <w:r>
              <w:rPr>
                <w:rFonts w:ascii="宋体" w:hAnsi="宋体"/>
                <w:sz w:val="24"/>
                <w:szCs w:val="24"/>
              </w:rPr>
              <w:t>I</w:t>
            </w:r>
            <w:r>
              <w:rPr>
                <w:rFonts w:ascii="宋体" w:hAnsi="宋体" w:hint="eastAsia"/>
                <w:sz w:val="24"/>
                <w:szCs w:val="24"/>
              </w:rPr>
              <w:t>n the Park</w:t>
            </w:r>
          </w:p>
        </w:tc>
        <w:tc>
          <w:tcPr>
            <w:tcW w:w="963" w:type="dxa"/>
            <w:tcBorders>
              <w:top w:val="single" w:sz="4" w:space="0" w:color="auto"/>
              <w:left w:val="single" w:sz="4" w:space="0" w:color="auto"/>
              <w:bottom w:val="single" w:sz="4" w:space="0" w:color="auto"/>
              <w:right w:val="single" w:sz="4" w:space="0" w:color="auto"/>
            </w:tcBorders>
            <w:vAlign w:val="center"/>
          </w:tcPr>
          <w:p w:rsidR="00894934" w:rsidRDefault="002A24A1">
            <w:pPr>
              <w:rPr>
                <w:rFonts w:ascii="宋体" w:hAnsi="宋体"/>
                <w:sz w:val="24"/>
                <w:szCs w:val="24"/>
              </w:rPr>
            </w:pPr>
            <w:r>
              <w:rPr>
                <w:rFonts w:ascii="宋体" w:hAnsi="宋体" w:hint="eastAsia"/>
                <w:sz w:val="24"/>
                <w:szCs w:val="24"/>
              </w:rPr>
              <w:t>教师</w:t>
            </w:r>
          </w:p>
        </w:tc>
        <w:tc>
          <w:tcPr>
            <w:tcW w:w="2722" w:type="dxa"/>
            <w:tcBorders>
              <w:top w:val="single" w:sz="4" w:space="0" w:color="auto"/>
              <w:left w:val="single" w:sz="4" w:space="0" w:color="auto"/>
              <w:bottom w:val="single" w:sz="4" w:space="0" w:color="auto"/>
            </w:tcBorders>
            <w:vAlign w:val="center"/>
          </w:tcPr>
          <w:p w:rsidR="00894934" w:rsidRDefault="00E33BA0">
            <w:pPr>
              <w:rPr>
                <w:rFonts w:ascii="宋体" w:hAnsi="宋体"/>
                <w:sz w:val="24"/>
                <w:szCs w:val="24"/>
              </w:rPr>
            </w:pPr>
            <w:r>
              <w:rPr>
                <w:rFonts w:ascii="宋体" w:hAnsi="宋体" w:hint="eastAsia"/>
                <w:sz w:val="24"/>
                <w:szCs w:val="24"/>
              </w:rPr>
              <w:t>李宝玲</w:t>
            </w:r>
          </w:p>
        </w:tc>
      </w:tr>
      <w:tr w:rsidR="00894934">
        <w:trPr>
          <w:trHeight w:val="412"/>
        </w:trPr>
        <w:tc>
          <w:tcPr>
            <w:tcW w:w="1494" w:type="dxa"/>
            <w:tcBorders>
              <w:top w:val="single" w:sz="4" w:space="0" w:color="auto"/>
              <w:bottom w:val="single" w:sz="4" w:space="0" w:color="auto"/>
            </w:tcBorders>
            <w:vAlign w:val="center"/>
          </w:tcPr>
          <w:p w:rsidR="00894934" w:rsidRDefault="002A24A1">
            <w:pPr>
              <w:jc w:val="center"/>
              <w:rPr>
                <w:rFonts w:ascii="宋体" w:hAnsi="宋体"/>
                <w:sz w:val="24"/>
                <w:szCs w:val="24"/>
              </w:rPr>
            </w:pPr>
            <w:r>
              <w:rPr>
                <w:rFonts w:ascii="宋体" w:hAnsi="宋体" w:hint="eastAsia"/>
                <w:sz w:val="24"/>
                <w:szCs w:val="24"/>
              </w:rPr>
              <w:t>学科</w:t>
            </w:r>
          </w:p>
        </w:tc>
        <w:tc>
          <w:tcPr>
            <w:tcW w:w="3828" w:type="dxa"/>
            <w:tcBorders>
              <w:top w:val="single" w:sz="4" w:space="0" w:color="auto"/>
              <w:bottom w:val="single" w:sz="4" w:space="0" w:color="auto"/>
              <w:right w:val="single" w:sz="4" w:space="0" w:color="auto"/>
            </w:tcBorders>
            <w:vAlign w:val="center"/>
          </w:tcPr>
          <w:p w:rsidR="00894934" w:rsidRDefault="00E33BA0">
            <w:pPr>
              <w:rPr>
                <w:rFonts w:ascii="宋体" w:hAnsi="宋体"/>
                <w:sz w:val="24"/>
                <w:szCs w:val="24"/>
              </w:rPr>
            </w:pPr>
            <w:r>
              <w:rPr>
                <w:rFonts w:ascii="宋体" w:hAnsi="宋体" w:hint="eastAsia"/>
                <w:sz w:val="24"/>
                <w:szCs w:val="24"/>
              </w:rPr>
              <w:t>英语</w:t>
            </w:r>
          </w:p>
        </w:tc>
        <w:tc>
          <w:tcPr>
            <w:tcW w:w="963" w:type="dxa"/>
            <w:tcBorders>
              <w:top w:val="single" w:sz="4" w:space="0" w:color="auto"/>
              <w:left w:val="single" w:sz="4" w:space="0" w:color="auto"/>
              <w:bottom w:val="single" w:sz="4" w:space="0" w:color="auto"/>
              <w:right w:val="single" w:sz="4" w:space="0" w:color="auto"/>
            </w:tcBorders>
            <w:vAlign w:val="center"/>
          </w:tcPr>
          <w:p w:rsidR="00894934" w:rsidRDefault="002A24A1">
            <w:pPr>
              <w:rPr>
                <w:rFonts w:ascii="宋体" w:hAnsi="宋体"/>
                <w:sz w:val="24"/>
                <w:szCs w:val="24"/>
              </w:rPr>
            </w:pPr>
            <w:r>
              <w:rPr>
                <w:rFonts w:ascii="宋体" w:hAnsi="宋体" w:hint="eastAsia"/>
                <w:sz w:val="24"/>
                <w:szCs w:val="24"/>
              </w:rPr>
              <w:t>年级</w:t>
            </w:r>
          </w:p>
        </w:tc>
        <w:tc>
          <w:tcPr>
            <w:tcW w:w="2722" w:type="dxa"/>
            <w:tcBorders>
              <w:top w:val="single" w:sz="4" w:space="0" w:color="auto"/>
              <w:left w:val="single" w:sz="4" w:space="0" w:color="auto"/>
              <w:bottom w:val="single" w:sz="4" w:space="0" w:color="auto"/>
            </w:tcBorders>
            <w:vAlign w:val="center"/>
          </w:tcPr>
          <w:p w:rsidR="00894934" w:rsidRDefault="00E33BA0">
            <w:pPr>
              <w:rPr>
                <w:rFonts w:ascii="宋体" w:hAnsi="宋体"/>
                <w:sz w:val="24"/>
                <w:szCs w:val="24"/>
              </w:rPr>
            </w:pPr>
            <w:r>
              <w:rPr>
                <w:rFonts w:ascii="宋体" w:hAnsi="宋体" w:hint="eastAsia"/>
                <w:sz w:val="24"/>
                <w:szCs w:val="24"/>
              </w:rPr>
              <w:t>二年级</w:t>
            </w:r>
          </w:p>
        </w:tc>
      </w:tr>
      <w:tr w:rsidR="00894934">
        <w:trPr>
          <w:trHeight w:val="387"/>
        </w:trPr>
        <w:tc>
          <w:tcPr>
            <w:tcW w:w="9007" w:type="dxa"/>
            <w:gridSpan w:val="4"/>
            <w:tcBorders>
              <w:top w:val="single" w:sz="4" w:space="0" w:color="auto"/>
              <w:bottom w:val="single" w:sz="4" w:space="0" w:color="auto"/>
            </w:tcBorders>
            <w:vAlign w:val="center"/>
          </w:tcPr>
          <w:p w:rsidR="00894934" w:rsidRDefault="002A24A1">
            <w:pPr>
              <w:jc w:val="left"/>
              <w:rPr>
                <w:rFonts w:ascii="宋体" w:hAnsi="宋体"/>
                <w:sz w:val="24"/>
                <w:szCs w:val="24"/>
              </w:rPr>
            </w:pPr>
            <w:r>
              <w:rPr>
                <w:rFonts w:ascii="宋体" w:hAnsi="宋体" w:hint="eastAsia"/>
                <w:sz w:val="24"/>
                <w:szCs w:val="24"/>
              </w:rPr>
              <w:t xml:space="preserve">1.应用了优学派电子书包的哪些功能，效果如何？ </w:t>
            </w:r>
          </w:p>
        </w:tc>
      </w:tr>
      <w:tr w:rsidR="00894934">
        <w:trPr>
          <w:trHeight w:val="1566"/>
        </w:trPr>
        <w:tc>
          <w:tcPr>
            <w:tcW w:w="9007" w:type="dxa"/>
            <w:gridSpan w:val="4"/>
            <w:tcBorders>
              <w:top w:val="single" w:sz="4" w:space="0" w:color="auto"/>
            </w:tcBorders>
          </w:tcPr>
          <w:p w:rsidR="00894934" w:rsidRDefault="00E33BA0">
            <w:pPr>
              <w:rPr>
                <w:rFonts w:ascii="宋体" w:hAnsi="宋体" w:hint="eastAsia"/>
                <w:sz w:val="24"/>
                <w:szCs w:val="24"/>
              </w:rPr>
            </w:pPr>
            <w:r>
              <w:rPr>
                <w:rFonts w:ascii="宋体" w:hAnsi="宋体" w:hint="eastAsia"/>
                <w:sz w:val="24"/>
                <w:szCs w:val="24"/>
              </w:rPr>
              <w:t>应用了优学派电子书包的</w:t>
            </w:r>
            <w:r w:rsidR="007B0021">
              <w:rPr>
                <w:rFonts w:ascii="宋体" w:hAnsi="宋体" w:hint="eastAsia"/>
                <w:sz w:val="24"/>
                <w:szCs w:val="24"/>
              </w:rPr>
              <w:t>插图片，声音，视频，互动题板，互动视频。</w:t>
            </w:r>
          </w:p>
          <w:p w:rsidR="007B0021" w:rsidRPr="007B0021" w:rsidRDefault="007B0021">
            <w:pPr>
              <w:rPr>
                <w:rFonts w:ascii="宋体" w:hAnsi="宋体"/>
                <w:sz w:val="24"/>
                <w:szCs w:val="24"/>
              </w:rPr>
            </w:pPr>
            <w:r>
              <w:rPr>
                <w:rFonts w:ascii="宋体" w:hAnsi="宋体" w:hint="eastAsia"/>
                <w:sz w:val="24"/>
                <w:szCs w:val="24"/>
              </w:rPr>
              <w:t>效果比传统的课堂教学效果好，课堂气氛热烈，学生们的参与程度高，课堂掌握效果也很好。</w:t>
            </w:r>
            <w:bookmarkStart w:id="2" w:name="_GoBack"/>
            <w:bookmarkEnd w:id="2"/>
          </w:p>
        </w:tc>
      </w:tr>
      <w:tr w:rsidR="00894934">
        <w:trPr>
          <w:trHeight w:val="464"/>
        </w:trPr>
        <w:tc>
          <w:tcPr>
            <w:tcW w:w="9007" w:type="dxa"/>
            <w:gridSpan w:val="4"/>
            <w:tcBorders>
              <w:top w:val="single" w:sz="4" w:space="0" w:color="auto"/>
              <w:bottom w:val="single" w:sz="4" w:space="0" w:color="auto"/>
            </w:tcBorders>
            <w:vAlign w:val="center"/>
          </w:tcPr>
          <w:p w:rsidR="00894934" w:rsidRDefault="002A24A1">
            <w:pPr>
              <w:jc w:val="left"/>
              <w:rPr>
                <w:rFonts w:ascii="宋体" w:hAnsi="宋体"/>
                <w:sz w:val="24"/>
                <w:szCs w:val="24"/>
              </w:rPr>
            </w:pPr>
            <w:r>
              <w:rPr>
                <w:rFonts w:ascii="宋体" w:hAnsi="宋体" w:hint="eastAsia"/>
                <w:sz w:val="24"/>
                <w:szCs w:val="24"/>
              </w:rPr>
              <w:t>2.在教学活动中应用优学派电子书包关键事件(起止时间（如：5'20''-10'40''），时间3-8分钟左右，每节课2-3段)，引起了那些反思（如教学策略与方法的实施、教学重难点的解决、师生深层次互动，生成性的问题解决等）。</w:t>
            </w:r>
          </w:p>
        </w:tc>
      </w:tr>
      <w:tr w:rsidR="00894934">
        <w:trPr>
          <w:trHeight w:val="2143"/>
        </w:trPr>
        <w:tc>
          <w:tcPr>
            <w:tcW w:w="9007" w:type="dxa"/>
            <w:gridSpan w:val="4"/>
            <w:tcBorders>
              <w:top w:val="single" w:sz="4" w:space="0" w:color="auto"/>
              <w:bottom w:val="single" w:sz="4" w:space="0" w:color="auto"/>
            </w:tcBorders>
            <w:vAlign w:val="center"/>
          </w:tcPr>
          <w:p w:rsidR="00894934" w:rsidRDefault="00780A64" w:rsidP="00780A64">
            <w:pPr>
              <w:jc w:val="left"/>
              <w:rPr>
                <w:rFonts w:ascii="宋体" w:hAnsi="宋体"/>
                <w:sz w:val="24"/>
                <w:szCs w:val="24"/>
              </w:rPr>
            </w:pPr>
            <w:r>
              <w:rPr>
                <w:rFonts w:ascii="宋体" w:hAnsi="宋体" w:hint="eastAsia"/>
                <w:sz w:val="24"/>
                <w:szCs w:val="24"/>
              </w:rPr>
              <w:t>在29'00-35'10这段课程片段中，让学生们设计自己心目中最喜欢的公园，并运用所学的词汇和句型进行描述自己的公园，学生们不但设计出美感十足的公园，还能像一个小导游一样流利的描述自己的公园，实现语言的实际运用。</w:t>
            </w:r>
          </w:p>
        </w:tc>
      </w:tr>
      <w:tr w:rsidR="00894934">
        <w:trPr>
          <w:trHeight w:val="480"/>
        </w:trPr>
        <w:tc>
          <w:tcPr>
            <w:tcW w:w="9007" w:type="dxa"/>
            <w:gridSpan w:val="4"/>
            <w:tcBorders>
              <w:top w:val="single" w:sz="4" w:space="0" w:color="auto"/>
              <w:bottom w:val="single" w:sz="4" w:space="0" w:color="auto"/>
            </w:tcBorders>
            <w:vAlign w:val="center"/>
          </w:tcPr>
          <w:p w:rsidR="00894934" w:rsidRDefault="002A24A1">
            <w:pPr>
              <w:jc w:val="left"/>
              <w:rPr>
                <w:rFonts w:ascii="宋体" w:hAnsi="宋体"/>
                <w:sz w:val="24"/>
                <w:szCs w:val="24"/>
              </w:rPr>
            </w:pPr>
            <w:r>
              <w:rPr>
                <w:rFonts w:ascii="宋体" w:hAnsi="宋体" w:hint="eastAsia"/>
                <w:sz w:val="24"/>
                <w:szCs w:val="24"/>
              </w:rPr>
              <w:t>3.优学派电子书包应用于教学的创新点及效果思考(教学组织创新、教学设计创新等)。</w:t>
            </w:r>
          </w:p>
        </w:tc>
      </w:tr>
      <w:tr w:rsidR="00894934">
        <w:trPr>
          <w:trHeight w:val="2054"/>
        </w:trPr>
        <w:tc>
          <w:tcPr>
            <w:tcW w:w="9007" w:type="dxa"/>
            <w:gridSpan w:val="4"/>
            <w:tcBorders>
              <w:top w:val="single" w:sz="4" w:space="0" w:color="auto"/>
              <w:bottom w:val="single" w:sz="4" w:space="0" w:color="auto"/>
            </w:tcBorders>
          </w:tcPr>
          <w:p w:rsidR="00894934" w:rsidRDefault="00E33BA0">
            <w:pPr>
              <w:rPr>
                <w:rFonts w:ascii="宋体" w:hAnsi="宋体"/>
                <w:sz w:val="24"/>
                <w:szCs w:val="24"/>
              </w:rPr>
            </w:pPr>
            <w:r>
              <w:rPr>
                <w:rFonts w:ascii="宋体" w:hAnsi="宋体" w:hint="eastAsia"/>
                <w:sz w:val="24"/>
                <w:szCs w:val="24"/>
              </w:rPr>
              <w:t>优学派电子书包</w:t>
            </w:r>
            <w:r w:rsidR="00780A64">
              <w:rPr>
                <w:rFonts w:ascii="宋体" w:hAnsi="宋体" w:hint="eastAsia"/>
                <w:sz w:val="24"/>
                <w:szCs w:val="24"/>
              </w:rPr>
              <w:t>使老师的备课更加便捷，而且有众多优秀优质的资源可以使用。在老师教授课程的过程中可以和学生实时的互动，真实的练习。在检测的过程中老师可以对学生的掌握情况一目了然。</w:t>
            </w:r>
          </w:p>
        </w:tc>
      </w:tr>
      <w:tr w:rsidR="00894934">
        <w:trPr>
          <w:trHeight w:val="383"/>
        </w:trPr>
        <w:tc>
          <w:tcPr>
            <w:tcW w:w="9007" w:type="dxa"/>
            <w:gridSpan w:val="4"/>
            <w:tcBorders>
              <w:top w:val="single" w:sz="4" w:space="0" w:color="auto"/>
              <w:bottom w:val="single" w:sz="4" w:space="0" w:color="auto"/>
            </w:tcBorders>
            <w:vAlign w:val="center"/>
          </w:tcPr>
          <w:p w:rsidR="00894934" w:rsidRDefault="002A24A1">
            <w:pPr>
              <w:jc w:val="left"/>
            </w:pPr>
            <w:r>
              <w:rPr>
                <w:rFonts w:ascii="宋体" w:hAnsi="宋体" w:hint="eastAsia"/>
                <w:sz w:val="24"/>
                <w:szCs w:val="24"/>
              </w:rPr>
              <w:t>4.对优学派电子书包的教学适用性的思考及对其有关功能改进的建议或意见。</w:t>
            </w:r>
          </w:p>
        </w:tc>
      </w:tr>
      <w:tr w:rsidR="00894934">
        <w:trPr>
          <w:trHeight w:val="2145"/>
        </w:trPr>
        <w:tc>
          <w:tcPr>
            <w:tcW w:w="9007" w:type="dxa"/>
            <w:gridSpan w:val="4"/>
            <w:tcBorders>
              <w:top w:val="single" w:sz="4" w:space="0" w:color="auto"/>
              <w:bottom w:val="double" w:sz="4" w:space="0" w:color="auto"/>
            </w:tcBorders>
          </w:tcPr>
          <w:p w:rsidR="00894934" w:rsidRDefault="00E33BA0">
            <w:pPr>
              <w:rPr>
                <w:rFonts w:ascii="宋体" w:hAnsi="宋体"/>
                <w:sz w:val="24"/>
                <w:szCs w:val="24"/>
              </w:rPr>
            </w:pPr>
            <w:r>
              <w:rPr>
                <w:rFonts w:ascii="宋体" w:hAnsi="宋体" w:hint="eastAsia"/>
                <w:sz w:val="24"/>
                <w:szCs w:val="24"/>
              </w:rPr>
              <w:t>用电子书包制作的课件如果可以下载下来直接使用会更加便捷些。对浏览器和匹配软件的要求</w:t>
            </w:r>
            <w:proofErr w:type="gramStart"/>
            <w:r>
              <w:rPr>
                <w:rFonts w:ascii="宋体" w:hAnsi="宋体" w:hint="eastAsia"/>
                <w:sz w:val="24"/>
                <w:szCs w:val="24"/>
              </w:rPr>
              <w:t>降低些会更加</w:t>
            </w:r>
            <w:proofErr w:type="gramEnd"/>
            <w:r>
              <w:rPr>
                <w:rFonts w:ascii="宋体" w:hAnsi="宋体" w:hint="eastAsia"/>
                <w:sz w:val="24"/>
                <w:szCs w:val="24"/>
              </w:rPr>
              <w:t>方便些。</w:t>
            </w:r>
          </w:p>
        </w:tc>
      </w:tr>
    </w:tbl>
    <w:p w:rsidR="00894934" w:rsidRDefault="00894934">
      <w:pPr>
        <w:adjustRightInd w:val="0"/>
        <w:snapToGrid w:val="0"/>
        <w:spacing w:line="440" w:lineRule="exact"/>
        <w:rPr>
          <w:rFonts w:ascii="宋体" w:hAnsi="宋体"/>
          <w:kern w:val="0"/>
        </w:rPr>
      </w:pPr>
    </w:p>
    <w:sectPr w:rsidR="00894934" w:rsidSect="00894934">
      <w:headerReference w:type="even" r:id="rId8"/>
      <w:headerReference w:type="default" r:id="rId9"/>
      <w:footerReference w:type="even" r:id="rId10"/>
      <w:footerReference w:type="default" r:id="rId11"/>
      <w:headerReference w:type="first" r:id="rId12"/>
      <w:footerReference w:type="first" r:id="rId13"/>
      <w:pgSz w:w="11906" w:h="16838"/>
      <w:pgMar w:top="1440" w:right="1559" w:bottom="1440" w:left="1797"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AE0" w:rsidRDefault="00095AE0" w:rsidP="00894934">
      <w:r>
        <w:separator/>
      </w:r>
    </w:p>
  </w:endnote>
  <w:endnote w:type="continuationSeparator" w:id="0">
    <w:p w:rsidR="00095AE0" w:rsidRDefault="00095AE0" w:rsidP="0089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Segoe UI"/>
    <w:charset w:val="00"/>
    <w:family w:val="auto"/>
    <w:pitch w:val="default"/>
    <w:sig w:usb0="00000001" w:usb1="4000207B" w:usb2="00000000" w:usb3="00000000" w:csb0="0000019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39F" w:rsidRDefault="001E039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934" w:rsidRDefault="00B27DCB">
    <w:pPr>
      <w:pStyle w:val="a7"/>
      <w:jc w:val="center"/>
    </w:pPr>
    <w:r>
      <w:fldChar w:fldCharType="begin"/>
    </w:r>
    <w:r w:rsidR="002A24A1">
      <w:instrText>PAGE   \* MERGEFORMAT</w:instrText>
    </w:r>
    <w:r>
      <w:fldChar w:fldCharType="separate"/>
    </w:r>
    <w:r w:rsidR="002A24A1">
      <w:rPr>
        <w:lang w:val="zh-CN"/>
      </w:rPr>
      <w:t>-</w:t>
    </w:r>
    <w:r w:rsidR="002A24A1">
      <w:t xml:space="preserve"> 2 -</w:t>
    </w:r>
    <w:r>
      <w:fldChar w:fldCharType="end"/>
    </w:r>
  </w:p>
  <w:p w:rsidR="00894934" w:rsidRDefault="0089493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39F" w:rsidRDefault="001E039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AE0" w:rsidRDefault="00095AE0" w:rsidP="00894934">
      <w:r>
        <w:separator/>
      </w:r>
    </w:p>
  </w:footnote>
  <w:footnote w:type="continuationSeparator" w:id="0">
    <w:p w:rsidR="00095AE0" w:rsidRDefault="00095AE0" w:rsidP="00894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39F" w:rsidRDefault="001E039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39F" w:rsidRDefault="001E039F">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39F" w:rsidRDefault="001E039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9C187A"/>
    <w:rsid w:val="0000711E"/>
    <w:rsid w:val="00053A18"/>
    <w:rsid w:val="00057F84"/>
    <w:rsid w:val="00075770"/>
    <w:rsid w:val="00093073"/>
    <w:rsid w:val="00095AE0"/>
    <w:rsid w:val="000B635A"/>
    <w:rsid w:val="000D7769"/>
    <w:rsid w:val="000E71AE"/>
    <w:rsid w:val="00104699"/>
    <w:rsid w:val="001148B4"/>
    <w:rsid w:val="001149BC"/>
    <w:rsid w:val="00123CCC"/>
    <w:rsid w:val="00127B03"/>
    <w:rsid w:val="001349FB"/>
    <w:rsid w:val="00151C3D"/>
    <w:rsid w:val="00153751"/>
    <w:rsid w:val="001679AC"/>
    <w:rsid w:val="00182166"/>
    <w:rsid w:val="00185144"/>
    <w:rsid w:val="00195877"/>
    <w:rsid w:val="001A2E92"/>
    <w:rsid w:val="001B43BA"/>
    <w:rsid w:val="001B5AF5"/>
    <w:rsid w:val="001D563A"/>
    <w:rsid w:val="001E039F"/>
    <w:rsid w:val="001F621D"/>
    <w:rsid w:val="0020102B"/>
    <w:rsid w:val="002016F5"/>
    <w:rsid w:val="00201DFD"/>
    <w:rsid w:val="00216182"/>
    <w:rsid w:val="0023601C"/>
    <w:rsid w:val="00265132"/>
    <w:rsid w:val="00274C10"/>
    <w:rsid w:val="002A24A1"/>
    <w:rsid w:val="002A2F66"/>
    <w:rsid w:val="002B41F7"/>
    <w:rsid w:val="002C5197"/>
    <w:rsid w:val="002D3AFE"/>
    <w:rsid w:val="002E4385"/>
    <w:rsid w:val="002E5D61"/>
    <w:rsid w:val="002F51B6"/>
    <w:rsid w:val="003054EA"/>
    <w:rsid w:val="0031325B"/>
    <w:rsid w:val="00355F1A"/>
    <w:rsid w:val="00356F2E"/>
    <w:rsid w:val="00372EB2"/>
    <w:rsid w:val="00384F95"/>
    <w:rsid w:val="00392FA7"/>
    <w:rsid w:val="00394BDA"/>
    <w:rsid w:val="003965AC"/>
    <w:rsid w:val="003A1314"/>
    <w:rsid w:val="003A3920"/>
    <w:rsid w:val="003A540C"/>
    <w:rsid w:val="003B700E"/>
    <w:rsid w:val="003C5968"/>
    <w:rsid w:val="003E1170"/>
    <w:rsid w:val="003E2973"/>
    <w:rsid w:val="00407AD0"/>
    <w:rsid w:val="00415FBC"/>
    <w:rsid w:val="00427650"/>
    <w:rsid w:val="00472729"/>
    <w:rsid w:val="0048434A"/>
    <w:rsid w:val="00497FA0"/>
    <w:rsid w:val="004A7F9D"/>
    <w:rsid w:val="004C21BE"/>
    <w:rsid w:val="004C2EA5"/>
    <w:rsid w:val="004C7215"/>
    <w:rsid w:val="004D0DB6"/>
    <w:rsid w:val="004D1F38"/>
    <w:rsid w:val="0051374A"/>
    <w:rsid w:val="00513FBD"/>
    <w:rsid w:val="00514E9A"/>
    <w:rsid w:val="00526814"/>
    <w:rsid w:val="00536187"/>
    <w:rsid w:val="00561559"/>
    <w:rsid w:val="00574276"/>
    <w:rsid w:val="00580058"/>
    <w:rsid w:val="00587DF2"/>
    <w:rsid w:val="00591107"/>
    <w:rsid w:val="005912FC"/>
    <w:rsid w:val="005A19EB"/>
    <w:rsid w:val="005B3DED"/>
    <w:rsid w:val="005B75E4"/>
    <w:rsid w:val="005C15AB"/>
    <w:rsid w:val="005E69E4"/>
    <w:rsid w:val="005E76EB"/>
    <w:rsid w:val="005F5BF6"/>
    <w:rsid w:val="006007C7"/>
    <w:rsid w:val="00600C57"/>
    <w:rsid w:val="00611CFB"/>
    <w:rsid w:val="006230B5"/>
    <w:rsid w:val="00636DE7"/>
    <w:rsid w:val="006564B3"/>
    <w:rsid w:val="006919CC"/>
    <w:rsid w:val="006967C0"/>
    <w:rsid w:val="006A2575"/>
    <w:rsid w:val="006A2EE0"/>
    <w:rsid w:val="006E07C5"/>
    <w:rsid w:val="006E488F"/>
    <w:rsid w:val="006F1C46"/>
    <w:rsid w:val="0071152D"/>
    <w:rsid w:val="00712DBC"/>
    <w:rsid w:val="0072109E"/>
    <w:rsid w:val="00724EA7"/>
    <w:rsid w:val="007360DB"/>
    <w:rsid w:val="007671C0"/>
    <w:rsid w:val="00775022"/>
    <w:rsid w:val="00780A64"/>
    <w:rsid w:val="007B0021"/>
    <w:rsid w:val="007B2CC8"/>
    <w:rsid w:val="007D78E9"/>
    <w:rsid w:val="007E0009"/>
    <w:rsid w:val="007F7EA3"/>
    <w:rsid w:val="00811059"/>
    <w:rsid w:val="00827440"/>
    <w:rsid w:val="00862522"/>
    <w:rsid w:val="00865DE0"/>
    <w:rsid w:val="0087417D"/>
    <w:rsid w:val="00875837"/>
    <w:rsid w:val="00894934"/>
    <w:rsid w:val="008C15E9"/>
    <w:rsid w:val="008C1F14"/>
    <w:rsid w:val="008C5166"/>
    <w:rsid w:val="008E1B7A"/>
    <w:rsid w:val="0090178A"/>
    <w:rsid w:val="009227C8"/>
    <w:rsid w:val="00935824"/>
    <w:rsid w:val="009379B9"/>
    <w:rsid w:val="0094693B"/>
    <w:rsid w:val="009516DD"/>
    <w:rsid w:val="009671F0"/>
    <w:rsid w:val="00975155"/>
    <w:rsid w:val="009A73D2"/>
    <w:rsid w:val="009B00D5"/>
    <w:rsid w:val="009C187A"/>
    <w:rsid w:val="009D056C"/>
    <w:rsid w:val="009F428B"/>
    <w:rsid w:val="009F50E1"/>
    <w:rsid w:val="00A01187"/>
    <w:rsid w:val="00A02B0B"/>
    <w:rsid w:val="00A14536"/>
    <w:rsid w:val="00A2017E"/>
    <w:rsid w:val="00A22DCA"/>
    <w:rsid w:val="00A33C61"/>
    <w:rsid w:val="00A42AC7"/>
    <w:rsid w:val="00A64360"/>
    <w:rsid w:val="00A83D8D"/>
    <w:rsid w:val="00A920DF"/>
    <w:rsid w:val="00AE565B"/>
    <w:rsid w:val="00B23A60"/>
    <w:rsid w:val="00B27DCB"/>
    <w:rsid w:val="00B31F1B"/>
    <w:rsid w:val="00B350F3"/>
    <w:rsid w:val="00B6098B"/>
    <w:rsid w:val="00B8631E"/>
    <w:rsid w:val="00B93BBA"/>
    <w:rsid w:val="00BA2196"/>
    <w:rsid w:val="00BB16B6"/>
    <w:rsid w:val="00BC2DA0"/>
    <w:rsid w:val="00BD2259"/>
    <w:rsid w:val="00BD2F5C"/>
    <w:rsid w:val="00BD7EED"/>
    <w:rsid w:val="00C17CF0"/>
    <w:rsid w:val="00C342B7"/>
    <w:rsid w:val="00C43C75"/>
    <w:rsid w:val="00C5586E"/>
    <w:rsid w:val="00C571CE"/>
    <w:rsid w:val="00C57D43"/>
    <w:rsid w:val="00C57F04"/>
    <w:rsid w:val="00C7010F"/>
    <w:rsid w:val="00C7764C"/>
    <w:rsid w:val="00C92BBD"/>
    <w:rsid w:val="00CB1F59"/>
    <w:rsid w:val="00CB22EE"/>
    <w:rsid w:val="00CC11CC"/>
    <w:rsid w:val="00D0244A"/>
    <w:rsid w:val="00D04DBD"/>
    <w:rsid w:val="00D23DA3"/>
    <w:rsid w:val="00D60D06"/>
    <w:rsid w:val="00D64455"/>
    <w:rsid w:val="00D668B4"/>
    <w:rsid w:val="00D70B5F"/>
    <w:rsid w:val="00D82172"/>
    <w:rsid w:val="00D92B57"/>
    <w:rsid w:val="00DD57A4"/>
    <w:rsid w:val="00DF6949"/>
    <w:rsid w:val="00E00B5A"/>
    <w:rsid w:val="00E15DCB"/>
    <w:rsid w:val="00E31DF2"/>
    <w:rsid w:val="00E33BA0"/>
    <w:rsid w:val="00E447C6"/>
    <w:rsid w:val="00E505EB"/>
    <w:rsid w:val="00E609E4"/>
    <w:rsid w:val="00E64A06"/>
    <w:rsid w:val="00E66DDE"/>
    <w:rsid w:val="00E9151A"/>
    <w:rsid w:val="00EB22BA"/>
    <w:rsid w:val="00EC3172"/>
    <w:rsid w:val="00EC47EA"/>
    <w:rsid w:val="00ED557B"/>
    <w:rsid w:val="00EE0DC8"/>
    <w:rsid w:val="00EF204D"/>
    <w:rsid w:val="00F07284"/>
    <w:rsid w:val="00F303A7"/>
    <w:rsid w:val="00F31646"/>
    <w:rsid w:val="00F51C51"/>
    <w:rsid w:val="00FA4C88"/>
    <w:rsid w:val="00FD2B50"/>
    <w:rsid w:val="00FD477B"/>
    <w:rsid w:val="4FE163BE"/>
    <w:rsid w:val="665707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semiHidden="0" w:uiPriority="99"/>
    <w:lsdException w:name="footer" w:semiHidden="0" w:uiPriority="99"/>
    <w:lsdException w:name="caption" w:uiPriority="35" w:qFormat="1"/>
    <w:lsdException w:name="annotation reference" w:uiPriority="99"/>
    <w:lsdException w:name="Title" w:semiHidden="0" w:uiPriority="10" w:unhideWhenUsed="0" w:qFormat="1"/>
    <w:lsdException w:name="Default Paragraph Font" w:uiPriority="1"/>
    <w:lsdException w:name="Subtitle" w:semiHidden="0" w:uiPriority="11" w:unhideWhenUsed="0" w:qFormat="1"/>
    <w:lsdException w:name="Date" w:uiPriority="99"/>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annotation subject"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3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934"/>
    <w:pPr>
      <w:widowControl w:val="0"/>
      <w:jc w:val="both"/>
    </w:pPr>
    <w:rPr>
      <w:rFonts w:cs="Times New Roman"/>
      <w:kern w:val="2"/>
      <w:sz w:val="21"/>
      <w:szCs w:val="22"/>
    </w:rPr>
  </w:style>
  <w:style w:type="paragraph" w:styleId="2">
    <w:name w:val="heading 2"/>
    <w:basedOn w:val="a"/>
    <w:next w:val="a"/>
    <w:link w:val="2Char"/>
    <w:uiPriority w:val="9"/>
    <w:unhideWhenUsed/>
    <w:qFormat/>
    <w:rsid w:val="00894934"/>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894934"/>
    <w:rPr>
      <w:b/>
      <w:bCs/>
    </w:rPr>
  </w:style>
  <w:style w:type="paragraph" w:styleId="a4">
    <w:name w:val="annotation text"/>
    <w:basedOn w:val="a"/>
    <w:link w:val="Char0"/>
    <w:uiPriority w:val="99"/>
    <w:unhideWhenUsed/>
    <w:rsid w:val="00894934"/>
    <w:pPr>
      <w:jc w:val="left"/>
    </w:pPr>
  </w:style>
  <w:style w:type="paragraph" w:styleId="a5">
    <w:name w:val="Date"/>
    <w:basedOn w:val="a"/>
    <w:next w:val="a"/>
    <w:link w:val="Char1"/>
    <w:uiPriority w:val="99"/>
    <w:unhideWhenUsed/>
    <w:rsid w:val="00894934"/>
    <w:pPr>
      <w:ind w:leftChars="2500" w:left="100"/>
    </w:pPr>
  </w:style>
  <w:style w:type="paragraph" w:styleId="a6">
    <w:name w:val="Balloon Text"/>
    <w:basedOn w:val="a"/>
    <w:link w:val="Char2"/>
    <w:uiPriority w:val="99"/>
    <w:unhideWhenUsed/>
    <w:rsid w:val="00894934"/>
    <w:rPr>
      <w:sz w:val="18"/>
      <w:szCs w:val="18"/>
    </w:rPr>
  </w:style>
  <w:style w:type="paragraph" w:styleId="a7">
    <w:name w:val="footer"/>
    <w:basedOn w:val="a"/>
    <w:link w:val="Char3"/>
    <w:uiPriority w:val="99"/>
    <w:unhideWhenUsed/>
    <w:rsid w:val="00894934"/>
    <w:pPr>
      <w:tabs>
        <w:tab w:val="center" w:pos="4153"/>
        <w:tab w:val="right" w:pos="8306"/>
      </w:tabs>
      <w:snapToGrid w:val="0"/>
      <w:jc w:val="left"/>
    </w:pPr>
    <w:rPr>
      <w:sz w:val="18"/>
      <w:szCs w:val="18"/>
    </w:rPr>
  </w:style>
  <w:style w:type="paragraph" w:styleId="a8">
    <w:name w:val="header"/>
    <w:basedOn w:val="a"/>
    <w:link w:val="Char4"/>
    <w:uiPriority w:val="99"/>
    <w:unhideWhenUsed/>
    <w:rsid w:val="00894934"/>
    <w:pPr>
      <w:pBdr>
        <w:bottom w:val="single" w:sz="6" w:space="1" w:color="auto"/>
      </w:pBdr>
      <w:tabs>
        <w:tab w:val="center" w:pos="4153"/>
        <w:tab w:val="right" w:pos="8306"/>
      </w:tabs>
      <w:snapToGrid w:val="0"/>
      <w:jc w:val="center"/>
    </w:pPr>
    <w:rPr>
      <w:sz w:val="18"/>
      <w:szCs w:val="18"/>
    </w:rPr>
  </w:style>
  <w:style w:type="character" w:styleId="a9">
    <w:name w:val="Hyperlink"/>
    <w:uiPriority w:val="99"/>
    <w:unhideWhenUsed/>
    <w:rsid w:val="00894934"/>
    <w:rPr>
      <w:color w:val="0563C1"/>
      <w:u w:val="single"/>
    </w:rPr>
  </w:style>
  <w:style w:type="character" w:styleId="aa">
    <w:name w:val="annotation reference"/>
    <w:uiPriority w:val="99"/>
    <w:unhideWhenUsed/>
    <w:rsid w:val="00894934"/>
    <w:rPr>
      <w:sz w:val="21"/>
      <w:szCs w:val="21"/>
    </w:rPr>
  </w:style>
  <w:style w:type="paragraph" w:customStyle="1" w:styleId="1">
    <w:name w:val="列出段落1"/>
    <w:basedOn w:val="a"/>
    <w:uiPriority w:val="34"/>
    <w:qFormat/>
    <w:rsid w:val="00894934"/>
    <w:pPr>
      <w:ind w:firstLineChars="200" w:firstLine="420"/>
    </w:pPr>
  </w:style>
  <w:style w:type="character" w:customStyle="1" w:styleId="Char4">
    <w:name w:val="页眉 Char"/>
    <w:link w:val="a8"/>
    <w:uiPriority w:val="99"/>
    <w:rsid w:val="00894934"/>
    <w:rPr>
      <w:rFonts w:ascii="Calibri" w:eastAsia="宋体" w:hAnsi="Calibri" w:cs="Times New Roman"/>
      <w:sz w:val="18"/>
      <w:szCs w:val="18"/>
    </w:rPr>
  </w:style>
  <w:style w:type="character" w:customStyle="1" w:styleId="Char3">
    <w:name w:val="页脚 Char"/>
    <w:link w:val="a7"/>
    <w:uiPriority w:val="99"/>
    <w:rsid w:val="00894934"/>
    <w:rPr>
      <w:rFonts w:ascii="Calibri" w:eastAsia="宋体" w:hAnsi="Calibri" w:cs="Times New Roman"/>
      <w:sz w:val="18"/>
      <w:szCs w:val="18"/>
    </w:rPr>
  </w:style>
  <w:style w:type="character" w:customStyle="1" w:styleId="Char2">
    <w:name w:val="批注框文本 Char"/>
    <w:link w:val="a6"/>
    <w:uiPriority w:val="99"/>
    <w:semiHidden/>
    <w:rsid w:val="00894934"/>
    <w:rPr>
      <w:rFonts w:ascii="Calibri" w:eastAsia="宋体" w:hAnsi="Calibri" w:cs="Times New Roman"/>
      <w:sz w:val="18"/>
      <w:szCs w:val="18"/>
    </w:rPr>
  </w:style>
  <w:style w:type="character" w:customStyle="1" w:styleId="10">
    <w:name w:val="占位符文本1"/>
    <w:uiPriority w:val="99"/>
    <w:semiHidden/>
    <w:rsid w:val="00894934"/>
    <w:rPr>
      <w:color w:val="808080"/>
    </w:rPr>
  </w:style>
  <w:style w:type="character" w:customStyle="1" w:styleId="Char0">
    <w:name w:val="批注文字 Char"/>
    <w:link w:val="a4"/>
    <w:uiPriority w:val="99"/>
    <w:semiHidden/>
    <w:rsid w:val="00894934"/>
    <w:rPr>
      <w:rFonts w:ascii="Calibri" w:eastAsia="宋体" w:hAnsi="Calibri" w:cs="Times New Roman"/>
    </w:rPr>
  </w:style>
  <w:style w:type="character" w:customStyle="1" w:styleId="Char">
    <w:name w:val="批注主题 Char"/>
    <w:link w:val="a3"/>
    <w:uiPriority w:val="99"/>
    <w:semiHidden/>
    <w:rsid w:val="00894934"/>
    <w:rPr>
      <w:rFonts w:ascii="Calibri" w:eastAsia="宋体" w:hAnsi="Calibri" w:cs="Times New Roman"/>
      <w:b/>
      <w:bCs/>
    </w:rPr>
  </w:style>
  <w:style w:type="character" w:customStyle="1" w:styleId="2Char">
    <w:name w:val="标题 2 Char"/>
    <w:link w:val="2"/>
    <w:uiPriority w:val="9"/>
    <w:rsid w:val="00894934"/>
    <w:rPr>
      <w:rFonts w:ascii="Calibri Light" w:eastAsia="宋体" w:hAnsi="Calibri Light" w:cs="Times New Roman"/>
      <w:b/>
      <w:bCs/>
      <w:sz w:val="32"/>
      <w:szCs w:val="32"/>
    </w:rPr>
  </w:style>
  <w:style w:type="character" w:customStyle="1" w:styleId="Char1">
    <w:name w:val="日期 Char"/>
    <w:link w:val="a5"/>
    <w:uiPriority w:val="99"/>
    <w:semiHidden/>
    <w:rsid w:val="00894934"/>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95</Words>
  <Characters>543</Characters>
  <Application>Microsoft Office Word</Application>
  <DocSecurity>0</DocSecurity>
  <Lines>4</Lines>
  <Paragraphs>1</Paragraphs>
  <ScaleCrop>false</ScaleCrop>
  <Company>noahedu</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creator>meiling chen</dc:creator>
  <cp:lastModifiedBy>User</cp:lastModifiedBy>
  <cp:revision>4</cp:revision>
  <dcterms:created xsi:type="dcterms:W3CDTF">2015-10-15T09:52:00Z</dcterms:created>
  <dcterms:modified xsi:type="dcterms:W3CDTF">2016-01-28T04:59:00Z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