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05" w:rsidRPr="00EC16B1" w:rsidRDefault="00AD2305" w:rsidP="00AD2305">
      <w:pPr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2</w:t>
      </w:r>
    </w:p>
    <w:p w:rsidR="00AD2305" w:rsidRPr="00EC16B1" w:rsidRDefault="00AD2305" w:rsidP="00AD2305">
      <w:pPr>
        <w:adjustRightInd w:val="0"/>
        <w:snapToGrid w:val="0"/>
        <w:spacing w:afterLines="30" w:after="93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3828"/>
        <w:gridCol w:w="963"/>
        <w:gridCol w:w="2722"/>
      </w:tblGrid>
      <w:tr w:rsidR="00AD2305" w:rsidRPr="00EC16B1" w:rsidTr="001B60DC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0" w:name="TeacherName"/>
            <w:bookmarkEnd w:id="0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AD2305" w:rsidRPr="00EC16B1" w:rsidRDefault="00A56E39" w:rsidP="001B60DC">
            <w:pPr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成都市泡桐树</w:t>
            </w:r>
            <w:r>
              <w:rPr>
                <w:rFonts w:ascii="Times New Romans" w:eastAsia="仿宋_GB2312" w:hAnsi="Times New Romans"/>
                <w:color w:val="993300"/>
                <w:sz w:val="24"/>
              </w:rPr>
              <w:t>小学西区分校</w:t>
            </w:r>
          </w:p>
        </w:tc>
      </w:tr>
      <w:tr w:rsidR="00AD2305" w:rsidRPr="00EC16B1" w:rsidTr="001B60DC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proofErr w:type="gramStart"/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56E39" w:rsidP="001B60DC">
            <w:pPr>
              <w:rPr>
                <w:rFonts w:ascii="Times New Romans" w:eastAsia="仿宋_GB2312" w:hAnsi="Times New Romans"/>
                <w:sz w:val="24"/>
              </w:rPr>
            </w:pPr>
            <w:bookmarkStart w:id="1" w:name="thinking_1"/>
            <w:bookmarkEnd w:id="1"/>
            <w:r>
              <w:rPr>
                <w:rFonts w:ascii="Times New Romans" w:eastAsia="仿宋_GB2312" w:hAnsi="Times New Romans" w:hint="eastAsia"/>
                <w:sz w:val="24"/>
              </w:rPr>
              <w:t>《牛和鹅》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56E39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蒋毅</w:t>
            </w:r>
          </w:p>
        </w:tc>
      </w:tr>
      <w:tr w:rsidR="00AD2305" w:rsidRPr="00EC16B1" w:rsidTr="001B60DC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56E39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语文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56E39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五年级</w:t>
            </w:r>
          </w:p>
        </w:tc>
      </w:tr>
      <w:tr w:rsidR="00AD2305" w:rsidRPr="00EC16B1" w:rsidTr="001B60DC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AD2305" w:rsidRPr="00EC16B1" w:rsidTr="001B60DC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AD2305" w:rsidRPr="00847177" w:rsidRDefault="00847177" w:rsidP="001B60DC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在本堂课</w:t>
            </w:r>
            <w:r>
              <w:rPr>
                <w:rFonts w:ascii="Times New Romans" w:eastAsia="仿宋_GB2312" w:hAnsi="Times New Romans"/>
                <w:sz w:val="24"/>
              </w:rPr>
              <w:t>的教学活动中，我使用</w:t>
            </w:r>
            <w:r>
              <w:rPr>
                <w:rFonts w:ascii="Times New Romans" w:eastAsia="仿宋_GB2312" w:hAnsi="Times New Romans" w:hint="eastAsia"/>
                <w:sz w:val="24"/>
              </w:rPr>
              <w:t>的</w:t>
            </w:r>
            <w:r>
              <w:rPr>
                <w:rFonts w:ascii="Times New Romans" w:eastAsia="仿宋_GB2312" w:hAnsi="Times New Romans"/>
                <w:sz w:val="24"/>
              </w:rPr>
              <w:t>新媒体是优学派电子书包作为教学平台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  <w:r>
              <w:rPr>
                <w:rFonts w:ascii="Times New Romans" w:eastAsia="仿宋_GB2312" w:hAnsi="Times New Romans"/>
                <w:sz w:val="24"/>
              </w:rPr>
              <w:t>在</w:t>
            </w:r>
            <w:r>
              <w:rPr>
                <w:rFonts w:ascii="Times New Romans" w:eastAsia="仿宋_GB2312" w:hAnsi="Times New Romans" w:hint="eastAsia"/>
                <w:sz w:val="24"/>
              </w:rPr>
              <w:t>整节课</w:t>
            </w:r>
            <w:r>
              <w:rPr>
                <w:rFonts w:ascii="Times New Romans" w:eastAsia="仿宋_GB2312" w:hAnsi="Times New Romans"/>
                <w:sz w:val="24"/>
              </w:rPr>
              <w:t>的设计中，我使用了以下新技术：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/>
                <w:sz w:val="24"/>
              </w:rPr>
              <w:t>运用电子书包平台，完成学生的学习前测，并统计</w:t>
            </w:r>
            <w:r>
              <w:rPr>
                <w:rFonts w:ascii="Times New Romans" w:eastAsia="仿宋_GB2312" w:hAnsi="Times New Romans" w:hint="eastAsia"/>
                <w:sz w:val="24"/>
              </w:rPr>
              <w:t>自学</w:t>
            </w:r>
            <w:r>
              <w:rPr>
                <w:rFonts w:ascii="Times New Romans" w:eastAsia="仿宋_GB2312" w:hAnsi="Times New Romans"/>
                <w:sz w:val="24"/>
              </w:rPr>
              <w:t>成果</w:t>
            </w:r>
            <w:r w:rsidR="006B45B1"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="006B45B1">
              <w:rPr>
                <w:rFonts w:ascii="Times New Romans" w:eastAsia="仿宋_GB2312" w:hAnsi="Times New Romans"/>
                <w:sz w:val="24"/>
              </w:rPr>
              <w:t>训练学生的</w:t>
            </w:r>
            <w:r w:rsidR="006B45B1">
              <w:rPr>
                <w:rFonts w:ascii="Times New Romans" w:eastAsia="仿宋_GB2312" w:hAnsi="Times New Romans" w:hint="eastAsia"/>
                <w:sz w:val="24"/>
              </w:rPr>
              <w:t>综合</w:t>
            </w:r>
            <w:r w:rsidR="006B45B1">
              <w:rPr>
                <w:rFonts w:ascii="Times New Romans" w:eastAsia="仿宋_GB2312" w:hAnsi="Times New Romans"/>
                <w:sz w:val="24"/>
              </w:rPr>
              <w:t>概括能力。</w:t>
            </w:r>
            <w:r w:rsidR="006B45B1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="006B45B1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6B45B1">
              <w:rPr>
                <w:rFonts w:ascii="Times New Romans" w:eastAsia="仿宋_GB2312" w:hAnsi="Times New Romans"/>
                <w:sz w:val="24"/>
              </w:rPr>
              <w:t>运用电子书包平台</w:t>
            </w:r>
            <w:proofErr w:type="gramStart"/>
            <w:r w:rsidR="006B45B1">
              <w:rPr>
                <w:rFonts w:ascii="Times New Romans" w:eastAsia="仿宋_GB2312" w:hAnsi="Times New Romans"/>
                <w:sz w:val="24"/>
              </w:rPr>
              <w:t>的前测系统</w:t>
            </w:r>
            <w:proofErr w:type="gramEnd"/>
            <w:r w:rsidR="006B45B1">
              <w:rPr>
                <w:rFonts w:ascii="Times New Romans" w:eastAsia="仿宋_GB2312" w:hAnsi="Times New Romans"/>
                <w:sz w:val="24"/>
              </w:rPr>
              <w:t>，梳理了学生</w:t>
            </w:r>
            <w:r w:rsidR="006B45B1">
              <w:rPr>
                <w:rFonts w:ascii="Times New Romans" w:eastAsia="仿宋_GB2312" w:hAnsi="Times New Romans" w:hint="eastAsia"/>
                <w:sz w:val="24"/>
              </w:rPr>
              <w:t>在</w:t>
            </w:r>
            <w:r w:rsidR="006B45B1">
              <w:rPr>
                <w:rFonts w:ascii="Times New Romans" w:eastAsia="仿宋_GB2312" w:hAnsi="Times New Romans"/>
                <w:sz w:val="24"/>
              </w:rPr>
              <w:t>自学过程中提出的问题，并提炼出课堂的主问。</w:t>
            </w:r>
            <w:r w:rsidR="006B45B1">
              <w:rPr>
                <w:rFonts w:ascii="Times New Romans" w:eastAsia="仿宋_GB2312" w:hAnsi="Times New Romans" w:hint="eastAsia"/>
                <w:sz w:val="24"/>
              </w:rPr>
              <w:t>3</w:t>
            </w:r>
            <w:r w:rsidR="006B45B1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6B45B1">
              <w:rPr>
                <w:rFonts w:ascii="Times New Romans" w:eastAsia="仿宋_GB2312" w:hAnsi="Times New Romans"/>
                <w:sz w:val="24"/>
              </w:rPr>
              <w:t>运用电子书包系统，将学生对文本的理解，通过勾画批注的形式外显，</w:t>
            </w:r>
            <w:r w:rsidR="006B45B1">
              <w:rPr>
                <w:rFonts w:ascii="Times New Romans" w:eastAsia="仿宋_GB2312" w:hAnsi="Times New Romans" w:hint="eastAsia"/>
                <w:sz w:val="24"/>
              </w:rPr>
              <w:t>进行</w:t>
            </w:r>
            <w:r w:rsidR="006B45B1">
              <w:rPr>
                <w:rFonts w:ascii="Times New Romans" w:eastAsia="仿宋_GB2312" w:hAnsi="Times New Romans"/>
                <w:sz w:val="24"/>
              </w:rPr>
              <w:t>了全班的交流和分享。</w:t>
            </w:r>
            <w:r w:rsidR="006B45B1">
              <w:rPr>
                <w:rFonts w:ascii="Times New Romans" w:eastAsia="仿宋_GB2312" w:hAnsi="Times New Romans" w:hint="eastAsia"/>
                <w:sz w:val="24"/>
              </w:rPr>
              <w:t>4</w:t>
            </w:r>
            <w:r w:rsidR="006B45B1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6B45B1">
              <w:rPr>
                <w:rFonts w:ascii="Times New Romans" w:eastAsia="仿宋_GB2312" w:hAnsi="Times New Romans"/>
                <w:sz w:val="24"/>
              </w:rPr>
              <w:t>运用电子书包系统的通票功能，进行了思维的交锋。</w:t>
            </w:r>
          </w:p>
        </w:tc>
      </w:tr>
      <w:tr w:rsidR="00AD2305" w:rsidRPr="00EC16B1" w:rsidTr="001B60DC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AD2305" w:rsidRPr="00EC16B1" w:rsidTr="001B60DC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177" w:rsidRDefault="006B45B1" w:rsidP="00847177">
            <w:pPr>
              <w:widowControl/>
              <w:numPr>
                <w:ilvl w:val="0"/>
                <w:numId w:val="1"/>
              </w:numPr>
              <w:spacing w:line="357" w:lineRule="atLeast"/>
              <w:jc w:val="left"/>
              <w:textAlignment w:val="baseline"/>
              <w:rPr>
                <w:rFonts w:ascii="方正仿宋_GBK" w:hAnsi="方正小标宋_GBK"/>
                <w:sz w:val="24"/>
                <w:szCs w:val="24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（</w:t>
            </w:r>
            <w:r>
              <w:rPr>
                <w:rFonts w:ascii="Times New Romans" w:eastAsia="仿宋_GB2312" w:hAnsi="Times New Romans" w:hint="eastAsia"/>
                <w:szCs w:val="21"/>
              </w:rPr>
              <w:t>0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Cs w:val="21"/>
              </w:rPr>
              <w:t>0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/>
                <w:szCs w:val="21"/>
              </w:rPr>
              <w:t>1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Cs w:val="21"/>
              </w:rPr>
              <w:t>20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>）</w:t>
            </w:r>
            <w:r w:rsidRPr="00D504A6">
              <w:rPr>
                <w:rFonts w:ascii="仿宋" w:eastAsia="仿宋" w:hAnsi="仿宋" w:hint="eastAsia"/>
                <w:sz w:val="24"/>
                <w:szCs w:val="24"/>
              </w:rPr>
              <w:t>运用电子书包系统，</w:t>
            </w:r>
            <w:proofErr w:type="gramStart"/>
            <w:r w:rsidRPr="00D504A6">
              <w:rPr>
                <w:rFonts w:ascii="仿宋" w:eastAsia="仿宋" w:hAnsi="仿宋" w:hint="eastAsia"/>
                <w:sz w:val="24"/>
                <w:szCs w:val="24"/>
              </w:rPr>
              <w:t>出示前测作业</w:t>
            </w:r>
            <w:proofErr w:type="gramEnd"/>
            <w:r w:rsidRPr="00D504A6">
              <w:rPr>
                <w:rFonts w:ascii="仿宋" w:eastAsia="仿宋" w:hAnsi="仿宋" w:hint="eastAsia"/>
                <w:sz w:val="24"/>
                <w:szCs w:val="24"/>
              </w:rPr>
              <w:t>，帮助学生</w:t>
            </w:r>
            <w:proofErr w:type="gramStart"/>
            <w:r w:rsidRPr="00D504A6">
              <w:rPr>
                <w:rFonts w:ascii="仿宋" w:eastAsia="仿宋" w:hAnsi="仿宋" w:hint="eastAsia"/>
                <w:sz w:val="24"/>
                <w:szCs w:val="24"/>
              </w:rPr>
              <w:t>了解前测情况</w:t>
            </w:r>
            <w:proofErr w:type="gramEnd"/>
            <w:r w:rsidRPr="00D504A6">
              <w:rPr>
                <w:rFonts w:ascii="仿宋" w:eastAsia="仿宋" w:hAnsi="仿宋" w:hint="eastAsia"/>
                <w:sz w:val="24"/>
                <w:szCs w:val="24"/>
              </w:rPr>
              <w:t>，建立概括的基础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847177" w:rsidRPr="0096624C">
              <w:rPr>
                <w:rFonts w:ascii="方正仿宋_GBK" w:hAnsi="方正小标宋_GBK" w:hint="eastAsia"/>
                <w:sz w:val="24"/>
                <w:szCs w:val="24"/>
              </w:rPr>
              <w:t>运用电子书包系统，</w:t>
            </w:r>
            <w:proofErr w:type="gramStart"/>
            <w:r w:rsidR="00847177" w:rsidRPr="0096624C">
              <w:rPr>
                <w:rFonts w:ascii="方正仿宋_GBK" w:hAnsi="方正小标宋_GBK" w:hint="eastAsia"/>
                <w:sz w:val="24"/>
                <w:szCs w:val="24"/>
              </w:rPr>
              <w:t>出示前测作业</w:t>
            </w:r>
            <w:proofErr w:type="gramEnd"/>
            <w:r w:rsidR="00847177" w:rsidRPr="0096624C">
              <w:rPr>
                <w:rFonts w:ascii="方正仿宋_GBK" w:hAnsi="方正小标宋_GBK" w:hint="eastAsia"/>
                <w:sz w:val="24"/>
                <w:szCs w:val="24"/>
              </w:rPr>
              <w:t>，能直观清晰</w:t>
            </w:r>
            <w:proofErr w:type="gramStart"/>
            <w:r w:rsidR="00847177" w:rsidRPr="0096624C">
              <w:rPr>
                <w:rFonts w:ascii="方正仿宋_GBK" w:hAnsi="方正小标宋_GBK" w:hint="eastAsia"/>
                <w:sz w:val="24"/>
                <w:szCs w:val="24"/>
              </w:rPr>
              <w:t>得展示</w:t>
            </w:r>
            <w:proofErr w:type="gramEnd"/>
            <w:r w:rsidR="00847177" w:rsidRPr="0096624C">
              <w:rPr>
                <w:rFonts w:ascii="方正仿宋_GBK" w:hAnsi="方正小标宋_GBK" w:hint="eastAsia"/>
                <w:sz w:val="24"/>
                <w:szCs w:val="24"/>
              </w:rPr>
              <w:t>作业的完成情况。并帮助学生</w:t>
            </w:r>
            <w:proofErr w:type="gramStart"/>
            <w:r w:rsidR="00847177" w:rsidRPr="0096624C">
              <w:rPr>
                <w:rFonts w:ascii="方正仿宋_GBK" w:hAnsi="方正小标宋_GBK" w:hint="eastAsia"/>
                <w:sz w:val="24"/>
                <w:szCs w:val="24"/>
              </w:rPr>
              <w:t>通过前测的</w:t>
            </w:r>
            <w:proofErr w:type="gramEnd"/>
            <w:r w:rsidR="00847177" w:rsidRPr="0096624C">
              <w:rPr>
                <w:rFonts w:ascii="方正仿宋_GBK" w:hAnsi="方正小标宋_GBK" w:hint="eastAsia"/>
                <w:sz w:val="24"/>
                <w:szCs w:val="24"/>
              </w:rPr>
              <w:t>思考，建立概括的基础。</w:t>
            </w:r>
            <w:r w:rsidR="00847177" w:rsidRPr="0096624C">
              <w:rPr>
                <w:rFonts w:ascii="方正仿宋_GBK" w:hAnsi="方正小标宋_GBK" w:hint="eastAsia"/>
                <w:sz w:val="24"/>
                <w:szCs w:val="24"/>
              </w:rPr>
              <w:t xml:space="preserve">   </w:t>
            </w:r>
          </w:p>
          <w:p w:rsidR="00847177" w:rsidRDefault="006B45B1" w:rsidP="00847177">
            <w:pPr>
              <w:widowControl/>
              <w:numPr>
                <w:ilvl w:val="0"/>
                <w:numId w:val="1"/>
              </w:numPr>
              <w:spacing w:line="357" w:lineRule="atLeast"/>
              <w:jc w:val="left"/>
              <w:textAlignment w:val="baseline"/>
              <w:rPr>
                <w:rFonts w:ascii="方正仿宋_GBK" w:hAnsi="方正小标宋_GBK"/>
                <w:sz w:val="24"/>
                <w:szCs w:val="24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（</w:t>
            </w:r>
            <w:r>
              <w:rPr>
                <w:rFonts w:ascii="Times New Romans" w:eastAsia="仿宋_GB2312" w:hAnsi="Times New Romans" w:hint="eastAsia"/>
                <w:szCs w:val="21"/>
              </w:rPr>
              <w:t>1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Cs w:val="21"/>
              </w:rPr>
              <w:t>21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/>
                <w:szCs w:val="21"/>
              </w:rPr>
              <w:t>3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Cs w:val="21"/>
              </w:rPr>
              <w:t>35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>）</w:t>
            </w:r>
            <w:r w:rsidRPr="00D504A6">
              <w:rPr>
                <w:rFonts w:ascii="仿宋" w:eastAsia="仿宋" w:hAnsi="仿宋" w:hint="eastAsia"/>
                <w:sz w:val="24"/>
                <w:szCs w:val="24"/>
              </w:rPr>
              <w:t>运用电子书包系统出示学生</w:t>
            </w:r>
            <w:proofErr w:type="gramStart"/>
            <w:r w:rsidRPr="00D504A6">
              <w:rPr>
                <w:rFonts w:ascii="仿宋" w:eastAsia="仿宋" w:hAnsi="仿宋" w:hint="eastAsia"/>
                <w:sz w:val="24"/>
                <w:szCs w:val="24"/>
              </w:rPr>
              <w:t>学习前测中</w:t>
            </w:r>
            <w:proofErr w:type="gramEnd"/>
            <w:r w:rsidRPr="00D504A6">
              <w:rPr>
                <w:rFonts w:ascii="仿宋" w:eastAsia="仿宋" w:hAnsi="仿宋" w:hint="eastAsia"/>
                <w:sz w:val="24"/>
                <w:szCs w:val="24"/>
              </w:rPr>
              <w:t>的问题梳理情况，并在课堂上进行梳理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方正仿宋_GBK" w:hAnsi="方正小标宋_GBK" w:hint="eastAsia"/>
                <w:sz w:val="24"/>
                <w:szCs w:val="24"/>
              </w:rPr>
              <w:t>这样真正</w:t>
            </w:r>
            <w:r>
              <w:rPr>
                <w:rFonts w:ascii="方正仿宋_GBK" w:hAnsi="方正小标宋_GBK"/>
                <w:sz w:val="24"/>
                <w:szCs w:val="24"/>
              </w:rPr>
              <w:t>做到了</w:t>
            </w:r>
            <w:r w:rsidR="00847177" w:rsidRPr="0096624C">
              <w:rPr>
                <w:rFonts w:ascii="方正仿宋_GBK" w:hAnsi="方正小标宋_GBK" w:hint="eastAsia"/>
                <w:sz w:val="24"/>
                <w:szCs w:val="24"/>
              </w:rPr>
              <w:t>以生为本，通过现代教育技术的使用，真实客观的将学生的问题，作为新课的起点。</w:t>
            </w:r>
          </w:p>
          <w:p w:rsidR="00847177" w:rsidRDefault="00ED65AB" w:rsidP="00847177">
            <w:pPr>
              <w:widowControl/>
              <w:numPr>
                <w:ilvl w:val="0"/>
                <w:numId w:val="1"/>
              </w:numPr>
              <w:spacing w:line="357" w:lineRule="atLeast"/>
              <w:jc w:val="left"/>
              <w:textAlignment w:val="baseline"/>
              <w:rPr>
                <w:rFonts w:ascii="方正仿宋_GBK" w:hAnsi="方正小标宋_GBK"/>
                <w:sz w:val="24"/>
                <w:szCs w:val="24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（</w:t>
            </w:r>
            <w:r>
              <w:rPr>
                <w:rFonts w:ascii="Times New Romans" w:eastAsia="仿宋_GB2312" w:hAnsi="Times New Romans" w:hint="eastAsia"/>
                <w:szCs w:val="21"/>
              </w:rPr>
              <w:t>3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Cs w:val="21"/>
              </w:rPr>
              <w:t>35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/>
                <w:szCs w:val="21"/>
              </w:rPr>
              <w:t>26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Cs w:val="21"/>
              </w:rPr>
              <w:t>05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>）</w:t>
            </w:r>
            <w:r w:rsidRPr="00D504A6">
              <w:rPr>
                <w:rFonts w:ascii="仿宋" w:eastAsia="仿宋" w:hAnsi="仿宋" w:hint="eastAsia"/>
                <w:sz w:val="24"/>
                <w:szCs w:val="24"/>
              </w:rPr>
              <w:t>运用电子书包系统出示学生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r w:rsidRPr="00D504A6">
              <w:rPr>
                <w:rFonts w:ascii="仿宋" w:eastAsia="仿宋" w:hAnsi="仿宋" w:hint="eastAsia"/>
                <w:sz w:val="24"/>
                <w:szCs w:val="24"/>
              </w:rPr>
              <w:t>次投票的结果，直观的展示出学生思维变化的过程</w:t>
            </w:r>
            <w:r w:rsidR="00847177" w:rsidRPr="0096624C">
              <w:rPr>
                <w:rFonts w:ascii="方正仿宋_GBK" w:hAnsi="方正小标宋_GBK" w:hint="eastAsia"/>
                <w:sz w:val="24"/>
                <w:szCs w:val="24"/>
              </w:rPr>
              <w:t>解决了传统课堂中，无法记录学生思维过程的问题。</w:t>
            </w:r>
          </w:p>
          <w:p w:rsidR="00AD2305" w:rsidRPr="00847177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AD2305" w:rsidRPr="00EC16B1" w:rsidTr="001B60DC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AD2305" w:rsidRPr="00EC16B1" w:rsidTr="001B60DC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65AB" w:rsidRDefault="004D1EE8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创新点</w:t>
            </w:r>
            <w:r>
              <w:rPr>
                <w:rFonts w:ascii="Times New Romans" w:eastAsia="仿宋_GB2312" w:hAnsi="Times New Romans"/>
                <w:sz w:val="24"/>
              </w:rPr>
              <w:t>：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、以</w:t>
            </w: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学定教</w:t>
            </w:r>
            <w:proofErr w:type="gramEnd"/>
            <w:r>
              <w:rPr>
                <w:rFonts w:ascii="Times New Romans" w:eastAsia="仿宋_GB2312" w:hAnsi="Times New Romans"/>
                <w:sz w:val="24"/>
              </w:rPr>
              <w:t>，基于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前测客观</w:t>
            </w:r>
            <w:proofErr w:type="gramEnd"/>
            <w:r>
              <w:rPr>
                <w:rFonts w:ascii="Times New Romans" w:eastAsia="仿宋_GB2312" w:hAnsi="Times New Romans"/>
                <w:sz w:val="24"/>
              </w:rPr>
              <w:t>数据</w:t>
            </w:r>
            <w:r>
              <w:rPr>
                <w:rFonts w:ascii="Times New Romans" w:eastAsia="仿宋_GB2312" w:hAnsi="Times New Romans" w:hint="eastAsia"/>
                <w:sz w:val="24"/>
              </w:rPr>
              <w:t>和质疑</w:t>
            </w:r>
            <w:r>
              <w:rPr>
                <w:rFonts w:ascii="Times New Romans" w:eastAsia="仿宋_GB2312" w:hAnsi="Times New Romans"/>
                <w:sz w:val="24"/>
              </w:rPr>
              <w:t>的教学设计。</w:t>
            </w:r>
          </w:p>
          <w:p w:rsidR="004D1EE8" w:rsidRDefault="004D1EE8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/>
                <w:sz w:val="24"/>
              </w:rPr>
              <w:t>运用电子书包系统的投票</w:t>
            </w:r>
            <w:r>
              <w:rPr>
                <w:rFonts w:ascii="Times New Romans" w:eastAsia="仿宋_GB2312" w:hAnsi="Times New Romans" w:hint="eastAsia"/>
                <w:sz w:val="24"/>
              </w:rPr>
              <w:t>功能</w:t>
            </w:r>
            <w:r>
              <w:rPr>
                <w:rFonts w:ascii="Times New Romans" w:eastAsia="仿宋_GB2312" w:hAnsi="Times New Romans"/>
                <w:sz w:val="24"/>
              </w:rPr>
              <w:t>，</w:t>
            </w:r>
            <w:r>
              <w:rPr>
                <w:rFonts w:ascii="Times New Romans" w:eastAsia="仿宋_GB2312" w:hAnsi="Times New Romans" w:hint="eastAsia"/>
                <w:sz w:val="24"/>
              </w:rPr>
              <w:t>改变</w:t>
            </w:r>
            <w:r>
              <w:rPr>
                <w:rFonts w:ascii="Times New Romans" w:eastAsia="仿宋_GB2312" w:hAnsi="Times New Romans"/>
                <w:sz w:val="24"/>
              </w:rPr>
              <w:t>传统课堂的</w:t>
            </w:r>
            <w:r>
              <w:rPr>
                <w:rFonts w:ascii="Times New Romans" w:eastAsia="仿宋_GB2312" w:hAnsi="Times New Romans" w:hint="eastAsia"/>
                <w:sz w:val="24"/>
              </w:rPr>
              <w:t>讲授</w:t>
            </w:r>
            <w:r>
              <w:rPr>
                <w:rFonts w:ascii="Times New Romans" w:eastAsia="仿宋_GB2312" w:hAnsi="Times New Romans"/>
                <w:sz w:val="24"/>
              </w:rPr>
              <w:t>模式，学生在课堂中完成的是</w:t>
            </w:r>
            <w:r>
              <w:rPr>
                <w:rFonts w:ascii="Times New Romans" w:eastAsia="仿宋_GB2312" w:hAnsi="Times New Romans" w:hint="eastAsia"/>
                <w:sz w:val="24"/>
              </w:rPr>
              <w:t>思维</w:t>
            </w:r>
            <w:r>
              <w:rPr>
                <w:rFonts w:ascii="Times New Romans" w:eastAsia="仿宋_GB2312" w:hAnsi="Times New Romans"/>
                <w:sz w:val="24"/>
              </w:rPr>
              <w:t>的交锋</w:t>
            </w:r>
            <w:r>
              <w:rPr>
                <w:rFonts w:ascii="Times New Romans" w:eastAsia="仿宋_GB2312" w:hAnsi="Times New Romans" w:hint="eastAsia"/>
                <w:sz w:val="24"/>
              </w:rPr>
              <w:t>、矛盾</w:t>
            </w:r>
            <w:r>
              <w:rPr>
                <w:rFonts w:ascii="Times New Romans" w:eastAsia="仿宋_GB2312" w:hAnsi="Times New Romans"/>
                <w:sz w:val="24"/>
              </w:rPr>
              <w:t>的</w:t>
            </w:r>
            <w:r>
              <w:rPr>
                <w:rFonts w:ascii="Times New Romans" w:eastAsia="仿宋_GB2312" w:hAnsi="Times New Romans" w:hint="eastAsia"/>
                <w:sz w:val="24"/>
              </w:rPr>
              <w:t>消解</w:t>
            </w:r>
            <w:r>
              <w:rPr>
                <w:rFonts w:ascii="Times New Romans" w:eastAsia="仿宋_GB2312" w:hAnsi="Times New Romans"/>
                <w:sz w:val="24"/>
              </w:rPr>
              <w:t>、</w:t>
            </w:r>
            <w:r>
              <w:rPr>
                <w:rFonts w:ascii="Times New Romans" w:eastAsia="仿宋_GB2312" w:hAnsi="Times New Romans" w:hint="eastAsia"/>
                <w:sz w:val="24"/>
              </w:rPr>
              <w:t>观点</w:t>
            </w:r>
            <w:r>
              <w:rPr>
                <w:rFonts w:ascii="Times New Romans" w:eastAsia="仿宋_GB2312" w:hAnsi="Times New Romans"/>
                <w:sz w:val="24"/>
              </w:rPr>
              <w:t>的融合与统一。</w:t>
            </w:r>
          </w:p>
          <w:p w:rsidR="004D1EE8" w:rsidRPr="004D1EE8" w:rsidRDefault="004D1EE8" w:rsidP="001B60DC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效果很好</w:t>
            </w:r>
            <w:r w:rsidR="005B0945">
              <w:rPr>
                <w:rFonts w:ascii="Times New Romans" w:eastAsia="仿宋_GB2312" w:hAnsi="Times New Romans"/>
                <w:sz w:val="24"/>
              </w:rPr>
              <w:t>，真正</w:t>
            </w:r>
            <w:r w:rsidR="005B0945">
              <w:rPr>
                <w:rFonts w:ascii="Times New Romans" w:eastAsia="仿宋_GB2312" w:hAnsi="Times New Romans" w:hint="eastAsia"/>
                <w:sz w:val="24"/>
              </w:rPr>
              <w:t>体现</w:t>
            </w:r>
            <w:r w:rsidR="005B0945">
              <w:rPr>
                <w:rFonts w:ascii="Times New Romans" w:eastAsia="仿宋_GB2312" w:hAnsi="Times New Romans"/>
                <w:sz w:val="24"/>
              </w:rPr>
              <w:t>了学生</w:t>
            </w:r>
            <w:r w:rsidR="005B0945">
              <w:rPr>
                <w:rFonts w:ascii="Times New Romans" w:eastAsia="仿宋_GB2312" w:hAnsi="Times New Romans" w:hint="eastAsia"/>
                <w:sz w:val="24"/>
              </w:rPr>
              <w:t>批判性</w:t>
            </w:r>
            <w:r w:rsidR="005B0945">
              <w:rPr>
                <w:rFonts w:ascii="Times New Romans" w:eastAsia="仿宋_GB2312" w:hAnsi="Times New Romans"/>
                <w:sz w:val="24"/>
              </w:rPr>
              <w:t>思维的成长过程。</w:t>
            </w:r>
          </w:p>
          <w:p w:rsidR="00ED65AB" w:rsidRPr="004D1EE8" w:rsidRDefault="00ED65AB" w:rsidP="00ED65AB">
            <w:pPr>
              <w:rPr>
                <w:rFonts w:ascii="Times New Romans" w:eastAsia="仿宋_GB2312" w:hAnsi="Times New Romans"/>
                <w:sz w:val="24"/>
              </w:rPr>
            </w:pPr>
          </w:p>
          <w:p w:rsidR="00AD2305" w:rsidRPr="00ED65AB" w:rsidRDefault="00ED65AB" w:rsidP="00ED65AB">
            <w:pPr>
              <w:tabs>
                <w:tab w:val="left" w:pos="705"/>
              </w:tabs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ab/>
            </w:r>
          </w:p>
        </w:tc>
      </w:tr>
      <w:tr w:rsidR="00AD2305" w:rsidRPr="00EC16B1" w:rsidTr="001B60DC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AD2305" w:rsidRPr="00EC16B1" w:rsidTr="001B60DC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D2305" w:rsidRPr="00EC16B1" w:rsidRDefault="005B094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96624C">
              <w:rPr>
                <w:rFonts w:ascii="方正仿宋_GBK" w:hAnsi="方正小标宋_GBK" w:hint="eastAsia"/>
                <w:sz w:val="24"/>
                <w:szCs w:val="24"/>
              </w:rPr>
              <w:lastRenderedPageBreak/>
              <w:t>如果技术能支持每个学生个体勾画批注的流程</w:t>
            </w:r>
            <w:r>
              <w:rPr>
                <w:rFonts w:ascii="方正仿宋_GBK" w:hAnsi="方正小标宋_GBK" w:hint="eastAsia"/>
                <w:sz w:val="24"/>
                <w:szCs w:val="24"/>
              </w:rPr>
              <w:t>（将</w:t>
            </w:r>
            <w:r>
              <w:rPr>
                <w:rFonts w:ascii="方正仿宋_GBK" w:hAnsi="方正小标宋_GBK"/>
                <w:sz w:val="24"/>
                <w:szCs w:val="24"/>
              </w:rPr>
              <w:t>学生在自学过程中的思维外显出来</w:t>
            </w:r>
            <w:r>
              <w:rPr>
                <w:rFonts w:ascii="方正仿宋_GBK" w:hAnsi="方正小标宋_GBK" w:hint="eastAsia"/>
                <w:sz w:val="24"/>
                <w:szCs w:val="24"/>
              </w:rPr>
              <w:t>）</w:t>
            </w:r>
            <w:r w:rsidRPr="0096624C">
              <w:rPr>
                <w:rFonts w:ascii="方正仿宋_GBK" w:hAnsi="方正小标宋_GBK" w:hint="eastAsia"/>
                <w:sz w:val="24"/>
                <w:szCs w:val="24"/>
              </w:rPr>
              <w:t>，而不仅仅是</w:t>
            </w:r>
            <w:r>
              <w:rPr>
                <w:rFonts w:ascii="方正仿宋_GBK" w:hAnsi="方正小标宋_GBK" w:hint="eastAsia"/>
                <w:sz w:val="24"/>
                <w:szCs w:val="24"/>
              </w:rPr>
              <w:t>最后</w:t>
            </w:r>
            <w:r>
              <w:rPr>
                <w:rFonts w:ascii="方正仿宋_GBK" w:hAnsi="方正小标宋_GBK"/>
                <w:sz w:val="24"/>
                <w:szCs w:val="24"/>
              </w:rPr>
              <w:t>展示出的</w:t>
            </w:r>
            <w:bookmarkStart w:id="2" w:name="_GoBack"/>
            <w:bookmarkEnd w:id="2"/>
            <w:r w:rsidRPr="0096624C">
              <w:rPr>
                <w:rFonts w:ascii="方正仿宋_GBK" w:hAnsi="方正小标宋_GBK" w:hint="eastAsia"/>
                <w:sz w:val="24"/>
                <w:szCs w:val="24"/>
              </w:rPr>
              <w:t>结果就更好了</w:t>
            </w:r>
            <w:r>
              <w:rPr>
                <w:rFonts w:ascii="方正仿宋_GBK" w:hAnsi="方正小标宋_GBK" w:hint="eastAsia"/>
                <w:sz w:val="24"/>
                <w:szCs w:val="24"/>
              </w:rPr>
              <w:t>。</w:t>
            </w:r>
          </w:p>
        </w:tc>
      </w:tr>
    </w:tbl>
    <w:p w:rsidR="00AD2305" w:rsidRPr="00EC16B1" w:rsidRDefault="00AD2305" w:rsidP="00AD230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p w:rsidR="0037235C" w:rsidRPr="00AD2305" w:rsidRDefault="005B0945"/>
    <w:sectPr w:rsidR="0037235C" w:rsidRPr="00AD2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Times New Roman"/>
    <w:charset w:val="00"/>
    <w:family w:val="auto"/>
    <w:pitch w:val="default"/>
  </w:font>
  <w:font w:name="方正小标宋_GBK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02D2"/>
    <w:multiLevelType w:val="hybridMultilevel"/>
    <w:tmpl w:val="DF0C7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05"/>
    <w:rsid w:val="004D1EE8"/>
    <w:rsid w:val="005B0945"/>
    <w:rsid w:val="006B45B1"/>
    <w:rsid w:val="00847177"/>
    <w:rsid w:val="00A56E39"/>
    <w:rsid w:val="00AD2305"/>
    <w:rsid w:val="00C8256C"/>
    <w:rsid w:val="00ED65AB"/>
    <w:rsid w:val="00F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52F81-4D03-4843-AC2D-3EA2EA1B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apple</cp:lastModifiedBy>
  <cp:revision>5</cp:revision>
  <dcterms:created xsi:type="dcterms:W3CDTF">2016-12-09T02:12:00Z</dcterms:created>
  <dcterms:modified xsi:type="dcterms:W3CDTF">2017-01-13T01:47:00Z</dcterms:modified>
</cp:coreProperties>
</file>