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A15" w:rsidRPr="00EC16B1" w:rsidRDefault="00EB2A15" w:rsidP="006F4CA5">
      <w:pPr>
        <w:widowControl/>
        <w:jc w:val="left"/>
        <w:rPr>
          <w:rFonts w:ascii="Times New Romans" w:eastAsia="仿宋_GB2312" w:hAnsi="Times New Romans"/>
          <w:b/>
          <w:sz w:val="32"/>
          <w:szCs w:val="32"/>
        </w:rPr>
      </w:pPr>
      <w:r w:rsidRPr="00EC16B1">
        <w:rPr>
          <w:rFonts w:ascii="Times New Romans" w:eastAsia="仿宋_GB2312" w:hAnsi="Times New Romans" w:hint="eastAsia"/>
          <w:sz w:val="32"/>
          <w:szCs w:val="32"/>
        </w:rPr>
        <w:t>附表</w:t>
      </w:r>
      <w:r w:rsidRPr="00EC16B1">
        <w:rPr>
          <w:rFonts w:ascii="Times New Romans" w:eastAsia="仿宋_GB2312" w:hAnsi="Times New Romans"/>
          <w:sz w:val="32"/>
          <w:szCs w:val="32"/>
        </w:rPr>
        <w:t>1</w:t>
      </w:r>
    </w:p>
    <w:p w:rsidR="00EB2A15" w:rsidRPr="00EC16B1" w:rsidRDefault="00EB2A15" w:rsidP="00793CB8">
      <w:pPr>
        <w:adjustRightInd w:val="0"/>
        <w:snapToGrid w:val="0"/>
        <w:spacing w:afterLines="30" w:line="520" w:lineRule="exact"/>
        <w:jc w:val="center"/>
        <w:rPr>
          <w:rFonts w:ascii="Times New Romans" w:eastAsia="方正小标宋简体" w:hAnsi="Times New Romans"/>
          <w:sz w:val="32"/>
          <w:szCs w:val="32"/>
        </w:rPr>
      </w:pPr>
      <w:bookmarkStart w:id="0" w:name="_GoBack"/>
      <w:r w:rsidRPr="00EC16B1">
        <w:rPr>
          <w:rFonts w:ascii="Times New Romans" w:eastAsia="方正小标宋简体" w:hAnsi="Times New Romans"/>
          <w:sz w:val="32"/>
          <w:szCs w:val="32"/>
        </w:rPr>
        <w:t>2017</w:t>
      </w:r>
      <w:r w:rsidRPr="00EC16B1">
        <w:rPr>
          <w:rFonts w:ascii="Times New Romans" w:eastAsia="方正小标宋简体" w:hAnsi="Times New Romans" w:hint="eastAsia"/>
          <w:sz w:val="32"/>
          <w:szCs w:val="32"/>
        </w:rPr>
        <w:t>年观摩活动教学设计表</w:t>
      </w:r>
    </w:p>
    <w:tbl>
      <w:tblPr>
        <w:tblpPr w:leftFromText="180" w:rightFromText="180" w:vertAnchor="text" w:horzAnchor="margin" w:tblpY="128"/>
        <w:tblW w:w="903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1506"/>
        <w:gridCol w:w="474"/>
        <w:gridCol w:w="1033"/>
        <w:gridCol w:w="1506"/>
        <w:gridCol w:w="1241"/>
        <w:gridCol w:w="266"/>
        <w:gridCol w:w="994"/>
        <w:gridCol w:w="512"/>
        <w:gridCol w:w="1507"/>
      </w:tblGrid>
      <w:tr w:rsidR="00EB2A15" w:rsidRPr="00EC16B1" w:rsidTr="001B60DC">
        <w:trPr>
          <w:trHeight w:val="462"/>
        </w:trPr>
        <w:tc>
          <w:tcPr>
            <w:tcW w:w="9039" w:type="dxa"/>
            <w:gridSpan w:val="9"/>
            <w:tcBorders>
              <w:top w:val="double" w:sz="4" w:space="0" w:color="auto"/>
            </w:tcBorders>
            <w:vAlign w:val="center"/>
          </w:tcPr>
          <w:bookmarkEnd w:id="0"/>
          <w:p w:rsidR="00EB2A15" w:rsidRPr="00BD1273" w:rsidRDefault="00EB2A15" w:rsidP="001B60DC">
            <w:pPr>
              <w:rPr>
                <w:rFonts w:ascii="Times New Romans" w:eastAsia="仿宋_GB2312" w:hAnsi="Times New Romans"/>
                <w:b/>
                <w:color w:val="993300"/>
                <w:sz w:val="24"/>
              </w:rPr>
            </w:pPr>
            <w:r w:rsidRPr="00BD1273">
              <w:rPr>
                <w:rFonts w:ascii="Times New Romans" w:eastAsia="仿宋_GB2312" w:hAnsi="Times New Romans" w:hint="eastAsia"/>
                <w:b/>
                <w:sz w:val="24"/>
              </w:rPr>
              <w:t>一、基本信息</w:t>
            </w:r>
          </w:p>
        </w:tc>
      </w:tr>
      <w:tr w:rsidR="00EB2A15" w:rsidRPr="00EC16B1" w:rsidTr="001B60DC">
        <w:trPr>
          <w:trHeight w:val="462"/>
        </w:trPr>
        <w:tc>
          <w:tcPr>
            <w:tcW w:w="1980" w:type="dxa"/>
            <w:gridSpan w:val="2"/>
            <w:vAlign w:val="center"/>
          </w:tcPr>
          <w:p w:rsidR="00EB2A15" w:rsidRPr="00EC16B1" w:rsidRDefault="00EB2A15" w:rsidP="001B60DC">
            <w:pPr>
              <w:jc w:val="center"/>
              <w:rPr>
                <w:rFonts w:ascii="Times New Romans" w:eastAsia="仿宋_GB2312" w:hAnsi="Times New Romans"/>
                <w:sz w:val="24"/>
              </w:rPr>
            </w:pPr>
            <w:r w:rsidRPr="00EC16B1">
              <w:rPr>
                <w:rFonts w:ascii="Times New Romans" w:eastAsia="仿宋_GB2312" w:hAnsi="Times New Romans" w:hint="eastAsia"/>
                <w:sz w:val="24"/>
              </w:rPr>
              <w:t>学校</w:t>
            </w:r>
          </w:p>
        </w:tc>
        <w:tc>
          <w:tcPr>
            <w:tcW w:w="7059" w:type="dxa"/>
            <w:gridSpan w:val="7"/>
            <w:vAlign w:val="center"/>
          </w:tcPr>
          <w:p w:rsidR="00EB2A15" w:rsidRPr="00757316" w:rsidRDefault="00EB2A15" w:rsidP="006E584B">
            <w:pPr>
              <w:rPr>
                <w:rFonts w:ascii="Times New Romans" w:eastAsia="仿宋_GB2312" w:hAnsi="Times New Romans"/>
                <w:sz w:val="24"/>
              </w:rPr>
            </w:pPr>
            <w:r w:rsidRPr="00757316">
              <w:rPr>
                <w:rFonts w:ascii="Times New Romans" w:eastAsia="仿宋_GB2312" w:hAnsi="Times New Romans" w:hint="eastAsia"/>
                <w:sz w:val="24"/>
              </w:rPr>
              <w:t>泡桐树小学西区分校</w:t>
            </w:r>
          </w:p>
        </w:tc>
      </w:tr>
      <w:tr w:rsidR="00EB2A15" w:rsidRPr="00EC16B1" w:rsidTr="001B60DC">
        <w:trPr>
          <w:trHeight w:val="455"/>
        </w:trPr>
        <w:tc>
          <w:tcPr>
            <w:tcW w:w="1980" w:type="dxa"/>
            <w:gridSpan w:val="2"/>
            <w:vAlign w:val="center"/>
          </w:tcPr>
          <w:p w:rsidR="00EB2A15" w:rsidRPr="00EC16B1" w:rsidRDefault="00EB2A15" w:rsidP="001B60DC">
            <w:pPr>
              <w:jc w:val="center"/>
              <w:rPr>
                <w:rFonts w:ascii="Times New Romans" w:eastAsia="仿宋_GB2312" w:hAnsi="Times New Romans"/>
                <w:sz w:val="24"/>
              </w:rPr>
            </w:pPr>
            <w:r w:rsidRPr="00EC16B1">
              <w:rPr>
                <w:rFonts w:ascii="Times New Romans" w:eastAsia="仿宋_GB2312" w:hAnsi="Times New Romans" w:hint="eastAsia"/>
                <w:sz w:val="24"/>
              </w:rPr>
              <w:t>课名</w:t>
            </w:r>
          </w:p>
        </w:tc>
        <w:tc>
          <w:tcPr>
            <w:tcW w:w="3780" w:type="dxa"/>
            <w:gridSpan w:val="3"/>
            <w:vAlign w:val="center"/>
          </w:tcPr>
          <w:p w:rsidR="00EB2A15" w:rsidRPr="00757316" w:rsidRDefault="00EB2A15" w:rsidP="001B60DC">
            <w:pPr>
              <w:jc w:val="center"/>
              <w:rPr>
                <w:rFonts w:ascii="Times New Romans" w:eastAsia="仿宋_GB2312" w:hAnsi="Times New Romans"/>
                <w:sz w:val="24"/>
              </w:rPr>
            </w:pPr>
            <w:r w:rsidRPr="00757316">
              <w:rPr>
                <w:rFonts w:ascii="Times New Romans" w:eastAsia="仿宋_GB2312" w:hAnsi="Times New Romans" w:hint="eastAsia"/>
                <w:sz w:val="24"/>
              </w:rPr>
              <w:t>蚂蚁散步</w:t>
            </w:r>
          </w:p>
        </w:tc>
        <w:tc>
          <w:tcPr>
            <w:tcW w:w="1260" w:type="dxa"/>
            <w:gridSpan w:val="2"/>
            <w:vAlign w:val="center"/>
          </w:tcPr>
          <w:p w:rsidR="00EB2A15" w:rsidRPr="00757316" w:rsidRDefault="00EB2A15" w:rsidP="001B60DC">
            <w:pPr>
              <w:jc w:val="center"/>
              <w:rPr>
                <w:rFonts w:ascii="Times New Romans" w:eastAsia="仿宋_GB2312" w:hAnsi="Times New Romans"/>
                <w:sz w:val="24"/>
              </w:rPr>
            </w:pPr>
            <w:r w:rsidRPr="00757316">
              <w:rPr>
                <w:rFonts w:ascii="Times New Romans" w:eastAsia="仿宋_GB2312" w:hAnsi="Times New Romans" w:hint="eastAsia"/>
                <w:sz w:val="24"/>
              </w:rPr>
              <w:t>教师姓名</w:t>
            </w:r>
          </w:p>
        </w:tc>
        <w:tc>
          <w:tcPr>
            <w:tcW w:w="2019" w:type="dxa"/>
            <w:gridSpan w:val="2"/>
            <w:vAlign w:val="center"/>
          </w:tcPr>
          <w:p w:rsidR="00EB2A15" w:rsidRPr="00757316" w:rsidRDefault="00EB2A15" w:rsidP="001B60DC">
            <w:pPr>
              <w:jc w:val="center"/>
              <w:rPr>
                <w:rFonts w:ascii="Times New Romans" w:eastAsia="仿宋_GB2312" w:hAnsi="Times New Romans"/>
                <w:sz w:val="24"/>
              </w:rPr>
            </w:pPr>
            <w:r w:rsidRPr="00757316">
              <w:rPr>
                <w:rFonts w:ascii="Times New Romans" w:eastAsia="仿宋_GB2312" w:hAnsi="Times New Romans" w:hint="eastAsia"/>
                <w:sz w:val="24"/>
              </w:rPr>
              <w:t>梁远翠</w:t>
            </w:r>
          </w:p>
        </w:tc>
      </w:tr>
      <w:tr w:rsidR="00EB2A15" w:rsidRPr="00EC16B1" w:rsidTr="001B60DC">
        <w:trPr>
          <w:trHeight w:val="455"/>
        </w:trPr>
        <w:tc>
          <w:tcPr>
            <w:tcW w:w="1980" w:type="dxa"/>
            <w:gridSpan w:val="2"/>
            <w:vAlign w:val="center"/>
          </w:tcPr>
          <w:p w:rsidR="00EB2A15" w:rsidRPr="00EC16B1" w:rsidRDefault="00EB2A15" w:rsidP="001B60DC">
            <w:pPr>
              <w:jc w:val="center"/>
              <w:rPr>
                <w:rFonts w:ascii="Times New Romans" w:eastAsia="仿宋_GB2312" w:hAnsi="Times New Romans"/>
                <w:sz w:val="24"/>
              </w:rPr>
            </w:pPr>
            <w:r w:rsidRPr="00EC16B1">
              <w:rPr>
                <w:rFonts w:ascii="Times New Romans" w:eastAsia="仿宋_GB2312" w:hAnsi="Times New Romans" w:hint="eastAsia"/>
                <w:sz w:val="24"/>
              </w:rPr>
              <w:t>学科（版本）</w:t>
            </w:r>
          </w:p>
        </w:tc>
        <w:tc>
          <w:tcPr>
            <w:tcW w:w="3780" w:type="dxa"/>
            <w:gridSpan w:val="3"/>
            <w:vAlign w:val="center"/>
          </w:tcPr>
          <w:p w:rsidR="00EB2A15" w:rsidRPr="00757316" w:rsidRDefault="00EB2A15" w:rsidP="001B60DC">
            <w:pPr>
              <w:jc w:val="center"/>
              <w:rPr>
                <w:rFonts w:ascii="Times New Romans" w:eastAsia="仿宋_GB2312" w:hAnsi="Times New Romans"/>
                <w:sz w:val="24"/>
              </w:rPr>
            </w:pPr>
            <w:r w:rsidRPr="00757316">
              <w:rPr>
                <w:rFonts w:ascii="Times New Romans" w:eastAsia="仿宋_GB2312" w:hAnsi="Times New Romans" w:hint="eastAsia"/>
                <w:sz w:val="24"/>
              </w:rPr>
              <w:t>数学（北师大）</w:t>
            </w:r>
          </w:p>
        </w:tc>
        <w:tc>
          <w:tcPr>
            <w:tcW w:w="1260" w:type="dxa"/>
            <w:gridSpan w:val="2"/>
            <w:vAlign w:val="center"/>
          </w:tcPr>
          <w:p w:rsidR="00EB2A15" w:rsidRPr="00757316" w:rsidRDefault="00EB2A15" w:rsidP="001B60DC">
            <w:pPr>
              <w:jc w:val="center"/>
              <w:rPr>
                <w:rFonts w:ascii="Times New Romans" w:eastAsia="仿宋_GB2312" w:hAnsi="Times New Romans"/>
                <w:sz w:val="24"/>
              </w:rPr>
            </w:pPr>
            <w:r w:rsidRPr="00757316">
              <w:rPr>
                <w:rFonts w:ascii="Times New Romans" w:eastAsia="仿宋_GB2312" w:hAnsi="Times New Romans" w:hint="eastAsia"/>
                <w:sz w:val="24"/>
              </w:rPr>
              <w:t>章节</w:t>
            </w:r>
          </w:p>
        </w:tc>
        <w:tc>
          <w:tcPr>
            <w:tcW w:w="2019" w:type="dxa"/>
            <w:gridSpan w:val="2"/>
            <w:vAlign w:val="center"/>
          </w:tcPr>
          <w:p w:rsidR="00EB2A15" w:rsidRPr="00757316" w:rsidRDefault="00EB2A15" w:rsidP="001B60DC">
            <w:pPr>
              <w:jc w:val="center"/>
              <w:rPr>
                <w:rFonts w:ascii="Times New Romans" w:eastAsia="仿宋_GB2312" w:hAnsi="Times New Romans"/>
                <w:sz w:val="24"/>
              </w:rPr>
            </w:pPr>
            <w:r w:rsidRPr="00757316">
              <w:rPr>
                <w:rFonts w:ascii="Times New Romans" w:eastAsia="仿宋_GB2312" w:hAnsi="Times New Romans" w:hint="eastAsia"/>
                <w:sz w:val="24"/>
              </w:rPr>
              <w:t>第</w:t>
            </w:r>
            <w:r w:rsidRPr="00757316">
              <w:rPr>
                <w:rFonts w:ascii="Times New Romans" w:eastAsia="仿宋_GB2312" w:hAnsi="Times New Romans"/>
                <w:sz w:val="24"/>
              </w:rPr>
              <w:t>5</w:t>
            </w:r>
            <w:r w:rsidRPr="00757316">
              <w:rPr>
                <w:rFonts w:ascii="Times New Romans" w:eastAsia="仿宋_GB2312" w:hAnsi="Times New Romans" w:hint="eastAsia"/>
                <w:sz w:val="24"/>
              </w:rPr>
              <w:t>章第</w:t>
            </w:r>
            <w:r w:rsidRPr="00757316">
              <w:rPr>
                <w:rFonts w:ascii="Times New Romans" w:eastAsia="仿宋_GB2312" w:hAnsi="Times New Romans"/>
                <w:sz w:val="24"/>
              </w:rPr>
              <w:t>1</w:t>
            </w:r>
            <w:r w:rsidRPr="00757316">
              <w:rPr>
                <w:rFonts w:ascii="Times New Romans" w:eastAsia="仿宋_GB2312" w:hAnsi="Times New Romans" w:hint="eastAsia"/>
                <w:sz w:val="24"/>
              </w:rPr>
              <w:t>节</w:t>
            </w:r>
          </w:p>
        </w:tc>
      </w:tr>
      <w:tr w:rsidR="00EB2A15" w:rsidRPr="00EC16B1" w:rsidTr="001B60DC">
        <w:trPr>
          <w:trHeight w:val="461"/>
        </w:trPr>
        <w:tc>
          <w:tcPr>
            <w:tcW w:w="1980" w:type="dxa"/>
            <w:gridSpan w:val="2"/>
            <w:vAlign w:val="center"/>
          </w:tcPr>
          <w:p w:rsidR="00EB2A15" w:rsidRPr="00EC16B1" w:rsidRDefault="00EB2A15" w:rsidP="001B60DC">
            <w:pPr>
              <w:jc w:val="center"/>
              <w:rPr>
                <w:rFonts w:ascii="Times New Romans" w:eastAsia="仿宋_GB2312" w:hAnsi="Times New Romans"/>
                <w:sz w:val="24"/>
              </w:rPr>
            </w:pPr>
            <w:r w:rsidRPr="00EC16B1">
              <w:rPr>
                <w:rFonts w:ascii="Times New Romans" w:eastAsia="仿宋_GB2312" w:hAnsi="Times New Romans" w:hint="eastAsia"/>
                <w:sz w:val="24"/>
              </w:rPr>
              <w:t>学时</w:t>
            </w:r>
          </w:p>
        </w:tc>
        <w:tc>
          <w:tcPr>
            <w:tcW w:w="3780" w:type="dxa"/>
            <w:gridSpan w:val="3"/>
            <w:vAlign w:val="center"/>
          </w:tcPr>
          <w:p w:rsidR="00EB2A15" w:rsidRPr="00757316" w:rsidRDefault="00EB2A15" w:rsidP="001B60DC">
            <w:pPr>
              <w:jc w:val="center"/>
              <w:rPr>
                <w:rFonts w:ascii="Times New Romans" w:eastAsia="仿宋_GB2312" w:hAnsi="Times New Romans"/>
                <w:sz w:val="24"/>
              </w:rPr>
            </w:pPr>
            <w:r w:rsidRPr="00757316">
              <w:rPr>
                <w:rFonts w:ascii="Times New Romans" w:eastAsia="仿宋_GB2312" w:hAnsi="Times New Romans" w:hint="eastAsia"/>
                <w:sz w:val="24"/>
              </w:rPr>
              <w:t>第一课时</w:t>
            </w:r>
          </w:p>
        </w:tc>
        <w:tc>
          <w:tcPr>
            <w:tcW w:w="1260" w:type="dxa"/>
            <w:gridSpan w:val="2"/>
            <w:vAlign w:val="center"/>
          </w:tcPr>
          <w:p w:rsidR="00EB2A15" w:rsidRPr="00757316" w:rsidRDefault="00EB2A15" w:rsidP="001B60DC">
            <w:pPr>
              <w:jc w:val="center"/>
              <w:rPr>
                <w:rFonts w:ascii="Times New Romans" w:eastAsia="仿宋_GB2312" w:hAnsi="Times New Romans"/>
                <w:sz w:val="24"/>
              </w:rPr>
            </w:pPr>
            <w:r w:rsidRPr="00757316">
              <w:rPr>
                <w:rFonts w:ascii="Times New Romans" w:eastAsia="仿宋_GB2312" w:hAnsi="Times New Romans" w:hint="eastAsia"/>
                <w:sz w:val="24"/>
              </w:rPr>
              <w:t>年级</w:t>
            </w:r>
          </w:p>
        </w:tc>
        <w:tc>
          <w:tcPr>
            <w:tcW w:w="2019" w:type="dxa"/>
            <w:gridSpan w:val="2"/>
            <w:vAlign w:val="center"/>
          </w:tcPr>
          <w:p w:rsidR="00EB2A15" w:rsidRPr="00757316" w:rsidRDefault="00EB2A15" w:rsidP="001B60DC">
            <w:pPr>
              <w:jc w:val="center"/>
              <w:rPr>
                <w:rFonts w:ascii="Times New Romans" w:eastAsia="仿宋_GB2312" w:hAnsi="Times New Romans"/>
                <w:sz w:val="24"/>
              </w:rPr>
            </w:pPr>
            <w:r w:rsidRPr="00757316">
              <w:rPr>
                <w:rFonts w:ascii="Times New Romans" w:eastAsia="仿宋_GB2312" w:hAnsi="Times New Romans" w:hint="eastAsia"/>
                <w:sz w:val="24"/>
              </w:rPr>
              <w:t>三年级</w:t>
            </w:r>
          </w:p>
        </w:tc>
      </w:tr>
      <w:tr w:rsidR="00EB2A15" w:rsidRPr="00EC16B1" w:rsidTr="001B60DC">
        <w:trPr>
          <w:trHeight w:val="1685"/>
        </w:trPr>
        <w:tc>
          <w:tcPr>
            <w:tcW w:w="9039" w:type="dxa"/>
            <w:gridSpan w:val="9"/>
            <w:vAlign w:val="center"/>
          </w:tcPr>
          <w:p w:rsidR="00EB2A15" w:rsidRPr="00BD1273" w:rsidRDefault="00EB2A15" w:rsidP="00793CB8">
            <w:pPr>
              <w:adjustRightInd w:val="0"/>
              <w:snapToGrid w:val="0"/>
              <w:spacing w:beforeLines="50"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二、教学目标</w:t>
            </w:r>
          </w:p>
          <w:p w:rsidR="00EB2A15" w:rsidRDefault="00EB2A15" w:rsidP="00793CB8">
            <w:pPr>
              <w:numPr>
                <w:ilvl w:val="0"/>
                <w:numId w:val="2"/>
              </w:numPr>
              <w:adjustRightInd w:val="0"/>
              <w:snapToGrid w:val="0"/>
              <w:spacing w:beforeLines="50" w:afterLines="30" w:line="520" w:lineRule="exact"/>
              <w:jc w:val="left"/>
              <w:rPr>
                <w:rFonts w:ascii="Times New Romans" w:eastAsia="仿宋_GB2312" w:hAnsi="Times New Romans"/>
                <w:sz w:val="24"/>
              </w:rPr>
            </w:pPr>
            <w:r>
              <w:rPr>
                <w:rFonts w:ascii="Times New Romans" w:eastAsia="仿宋_GB2312" w:hAnsi="Times New Romans" w:hint="eastAsia"/>
                <w:sz w:val="24"/>
              </w:rPr>
              <w:t>知识与能力</w:t>
            </w:r>
          </w:p>
          <w:p w:rsidR="00EB2A15" w:rsidRDefault="00EB2A15" w:rsidP="00D3258D">
            <w:pPr>
              <w:adjustRightInd w:val="0"/>
              <w:snapToGrid w:val="0"/>
              <w:spacing w:line="520" w:lineRule="exact"/>
              <w:jc w:val="left"/>
              <w:rPr>
                <w:rFonts w:ascii="Times New Romans" w:eastAsia="仿宋_GB2312" w:hAnsi="Times New Romans"/>
                <w:sz w:val="24"/>
              </w:rPr>
            </w:pPr>
            <w:r>
              <w:rPr>
                <w:rFonts w:ascii="Times New Romans" w:eastAsia="仿宋_GB2312" w:hAnsi="Times New Romans"/>
                <w:sz w:val="24"/>
              </w:rPr>
              <w:t>1</w:t>
            </w:r>
            <w:r>
              <w:rPr>
                <w:rFonts w:ascii="Times New Romans" w:eastAsia="仿宋_GB2312" w:hAnsi="Times New Romans" w:hint="eastAsia"/>
                <w:sz w:val="24"/>
              </w:rPr>
              <w:t>、结合具体的事物或图形，通过观察、操作等活动，认识周长。</w:t>
            </w:r>
          </w:p>
          <w:p w:rsidR="00EB2A15" w:rsidRDefault="00EB2A15" w:rsidP="00D3258D">
            <w:pPr>
              <w:adjustRightInd w:val="0"/>
              <w:snapToGrid w:val="0"/>
              <w:spacing w:line="520" w:lineRule="exact"/>
              <w:jc w:val="left"/>
              <w:rPr>
                <w:rFonts w:ascii="Times New Romans" w:eastAsia="仿宋_GB2312" w:hAnsi="Times New Romans"/>
                <w:sz w:val="24"/>
              </w:rPr>
            </w:pPr>
            <w:r>
              <w:rPr>
                <w:rFonts w:ascii="Times New Romans" w:eastAsia="仿宋_GB2312" w:hAnsi="Times New Romans"/>
                <w:sz w:val="24"/>
              </w:rPr>
              <w:t>2</w:t>
            </w:r>
            <w:r>
              <w:rPr>
                <w:rFonts w:ascii="Times New Romans" w:eastAsia="仿宋_GB2312" w:hAnsi="Times New Romans" w:hint="eastAsia"/>
                <w:sz w:val="24"/>
              </w:rPr>
              <w:t>、能测量出直线围成图形和曲线围成图形的周长</w:t>
            </w:r>
          </w:p>
          <w:p w:rsidR="00EB2A15" w:rsidRDefault="00EB2A15" w:rsidP="00793CB8">
            <w:pPr>
              <w:numPr>
                <w:ilvl w:val="0"/>
                <w:numId w:val="2"/>
              </w:numPr>
              <w:adjustRightInd w:val="0"/>
              <w:snapToGrid w:val="0"/>
              <w:spacing w:beforeLines="50" w:afterLines="30" w:line="520" w:lineRule="exact"/>
              <w:jc w:val="left"/>
              <w:rPr>
                <w:rFonts w:ascii="Times New Romans" w:eastAsia="仿宋_GB2312" w:hAnsi="Times New Romans"/>
                <w:sz w:val="24"/>
              </w:rPr>
            </w:pPr>
            <w:r>
              <w:rPr>
                <w:rFonts w:ascii="Times New Romans" w:eastAsia="仿宋_GB2312" w:hAnsi="Times New Romans" w:hint="eastAsia"/>
                <w:sz w:val="24"/>
              </w:rPr>
              <w:t>过程与方法</w:t>
            </w:r>
          </w:p>
          <w:p w:rsidR="00EB2A15" w:rsidRDefault="00EB2A15" w:rsidP="00D3258D">
            <w:pPr>
              <w:numPr>
                <w:ilvl w:val="0"/>
                <w:numId w:val="1"/>
              </w:numPr>
              <w:adjustRightInd w:val="0"/>
              <w:snapToGrid w:val="0"/>
              <w:spacing w:line="520" w:lineRule="exact"/>
              <w:ind w:left="357" w:hanging="357"/>
              <w:jc w:val="left"/>
              <w:rPr>
                <w:rFonts w:ascii="Times New Romans" w:eastAsia="仿宋_GB2312" w:hAnsi="Times New Romans"/>
                <w:sz w:val="24"/>
              </w:rPr>
            </w:pPr>
            <w:r>
              <w:rPr>
                <w:rFonts w:ascii="Times New Romans" w:eastAsia="仿宋_GB2312" w:hAnsi="Times New Romans" w:hint="eastAsia"/>
                <w:sz w:val="24"/>
              </w:rPr>
              <w:t>让学生结合具体事物或图形，在观察、描一描、摸一摸等操作活动中进行独立思考，并在与同伴交流的过程中认识周长。</w:t>
            </w:r>
          </w:p>
          <w:p w:rsidR="00EB2A15" w:rsidRDefault="00EB2A15" w:rsidP="00D3258D">
            <w:pPr>
              <w:numPr>
                <w:ilvl w:val="0"/>
                <w:numId w:val="1"/>
              </w:numPr>
              <w:adjustRightInd w:val="0"/>
              <w:snapToGrid w:val="0"/>
              <w:spacing w:line="520" w:lineRule="exact"/>
              <w:ind w:left="357" w:hanging="357"/>
              <w:jc w:val="left"/>
              <w:rPr>
                <w:rFonts w:ascii="Times New Romans" w:eastAsia="仿宋_GB2312" w:hAnsi="Times New Romans"/>
                <w:sz w:val="24"/>
              </w:rPr>
            </w:pPr>
            <w:r>
              <w:rPr>
                <w:rFonts w:ascii="Times New Romans" w:eastAsia="仿宋_GB2312" w:hAnsi="Times New Romans" w:hint="eastAsia"/>
                <w:sz w:val="24"/>
              </w:rPr>
              <w:t>结合具体情境，小组同学通过观察、度量物体的周长。</w:t>
            </w:r>
          </w:p>
          <w:p w:rsidR="00EB2A15" w:rsidRDefault="00EB2A15" w:rsidP="00D3258D">
            <w:pPr>
              <w:numPr>
                <w:ilvl w:val="0"/>
                <w:numId w:val="1"/>
              </w:numPr>
              <w:adjustRightInd w:val="0"/>
              <w:snapToGrid w:val="0"/>
              <w:spacing w:line="520" w:lineRule="exact"/>
              <w:ind w:left="357" w:hanging="357"/>
              <w:jc w:val="left"/>
              <w:rPr>
                <w:rFonts w:ascii="Times New Romans" w:eastAsia="仿宋_GB2312" w:hAnsi="Times New Romans"/>
                <w:sz w:val="24"/>
              </w:rPr>
            </w:pPr>
            <w:r>
              <w:rPr>
                <w:rFonts w:ascii="Times New Romans" w:eastAsia="仿宋_GB2312" w:hAnsi="Times New Romans" w:hint="eastAsia"/>
                <w:sz w:val="24"/>
              </w:rPr>
              <w:t>能结合具体情境，感知周长与生活的密切联系。</w:t>
            </w:r>
          </w:p>
          <w:p w:rsidR="00EB2A15" w:rsidRDefault="00EB2A15" w:rsidP="00793CB8">
            <w:pPr>
              <w:numPr>
                <w:ilvl w:val="0"/>
                <w:numId w:val="2"/>
              </w:numPr>
              <w:adjustRightInd w:val="0"/>
              <w:snapToGrid w:val="0"/>
              <w:spacing w:beforeLines="50" w:afterLines="30" w:line="520" w:lineRule="exact"/>
              <w:jc w:val="left"/>
              <w:rPr>
                <w:rFonts w:ascii="Times New Romans" w:eastAsia="仿宋_GB2312" w:hAnsi="Times New Romans"/>
                <w:sz w:val="24"/>
              </w:rPr>
            </w:pPr>
            <w:r>
              <w:rPr>
                <w:rFonts w:ascii="Times New Romans" w:eastAsia="仿宋_GB2312" w:hAnsi="Times New Romans" w:hint="eastAsia"/>
                <w:sz w:val="24"/>
              </w:rPr>
              <w:t>情感态度价值观</w:t>
            </w:r>
          </w:p>
          <w:p w:rsidR="00EB2A15" w:rsidRPr="004F3436" w:rsidRDefault="00EB2A15" w:rsidP="00EB2A15">
            <w:pPr>
              <w:adjustRightInd w:val="0"/>
              <w:snapToGrid w:val="0"/>
              <w:spacing w:line="520" w:lineRule="exact"/>
              <w:ind w:firstLineChars="250" w:firstLine="31680"/>
              <w:jc w:val="left"/>
              <w:rPr>
                <w:rFonts w:ascii="Times New Romans" w:eastAsia="仿宋_GB2312" w:hAnsi="Times New Romans"/>
                <w:sz w:val="24"/>
              </w:rPr>
            </w:pPr>
            <w:r>
              <w:rPr>
                <w:rFonts w:ascii="Times New Romans" w:eastAsia="仿宋_GB2312" w:hAnsi="Times New Romans" w:hint="eastAsia"/>
                <w:sz w:val="24"/>
              </w:rPr>
              <w:t>能积极地参与到认识“周长”的操作活动中，通过自己的感性体验，来获得对“周长”的理解与掌握，增强学习的兴趣与信心。充分参与活动过程，学会自主学习、参与学习、合作学习。</w:t>
            </w:r>
          </w:p>
        </w:tc>
      </w:tr>
      <w:tr w:rsidR="00EB2A15" w:rsidRPr="00EC16B1" w:rsidTr="001B60DC">
        <w:trPr>
          <w:trHeight w:val="1552"/>
        </w:trPr>
        <w:tc>
          <w:tcPr>
            <w:tcW w:w="9039" w:type="dxa"/>
            <w:gridSpan w:val="9"/>
            <w:vAlign w:val="center"/>
          </w:tcPr>
          <w:p w:rsidR="00EB2A15" w:rsidRPr="00BD1273" w:rsidRDefault="00EB2A15" w:rsidP="00793CB8">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三、学习者分析</w:t>
            </w:r>
          </w:p>
          <w:p w:rsidR="00EB2A15" w:rsidRPr="00EC16B1" w:rsidRDefault="00EB2A15" w:rsidP="00EB2A15">
            <w:pPr>
              <w:adjustRightInd w:val="0"/>
              <w:snapToGrid w:val="0"/>
              <w:spacing w:afterLines="30" w:line="520" w:lineRule="exact"/>
              <w:ind w:firstLineChars="200" w:firstLine="31680"/>
              <w:jc w:val="left"/>
              <w:rPr>
                <w:rFonts w:ascii="Times New Romans" w:eastAsia="仿宋_GB2312" w:hAnsi="Times New Romans"/>
                <w:sz w:val="24"/>
              </w:rPr>
            </w:pPr>
            <w:r>
              <w:rPr>
                <w:rFonts w:ascii="Times New Romans" w:eastAsia="仿宋_GB2312" w:hAnsi="Times New Romans" w:hint="eastAsia"/>
                <w:sz w:val="24"/>
              </w:rPr>
              <w:t>学生对长方形、正方形已经有了形状上的认识，对“周长”的概念有一些支离破碎的认识，但不够系统不够深刻。因此，需要从学生已有的知识和经验入手，通过看、描、量、数等系列操作学习活动，让学生直观地去体验和感悟周长的实际意义。学生从周长意义的角度去探索如何得到平面图形周长的一般方法会更容易。</w:t>
            </w:r>
          </w:p>
        </w:tc>
      </w:tr>
      <w:tr w:rsidR="00EB2A15" w:rsidRPr="00EC16B1" w:rsidTr="001B60DC">
        <w:trPr>
          <w:trHeight w:val="1545"/>
        </w:trPr>
        <w:tc>
          <w:tcPr>
            <w:tcW w:w="9039" w:type="dxa"/>
            <w:gridSpan w:val="9"/>
            <w:vAlign w:val="center"/>
          </w:tcPr>
          <w:p w:rsidR="00EB2A15" w:rsidRPr="00BD1273" w:rsidRDefault="00EB2A15" w:rsidP="00793CB8">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四、教学重难点分析及解决措施</w:t>
            </w:r>
          </w:p>
          <w:p w:rsidR="00EB2A15" w:rsidRDefault="00EB2A15" w:rsidP="005E41CC">
            <w:pPr>
              <w:adjustRightInd w:val="0"/>
              <w:snapToGrid w:val="0"/>
              <w:spacing w:line="520" w:lineRule="exact"/>
              <w:jc w:val="left"/>
              <w:rPr>
                <w:rFonts w:ascii="Times New Romans" w:eastAsia="仿宋_GB2312" w:hAnsi="Times New Romans"/>
                <w:sz w:val="24"/>
              </w:rPr>
            </w:pPr>
            <w:r>
              <w:rPr>
                <w:rFonts w:ascii="Times New Romans" w:eastAsia="仿宋_GB2312" w:hAnsi="Times New Romans"/>
                <w:sz w:val="24"/>
              </w:rPr>
              <w:t>1</w:t>
            </w:r>
            <w:r>
              <w:rPr>
                <w:rFonts w:ascii="Times New Romans" w:eastAsia="仿宋_GB2312" w:hAnsi="Times New Romans" w:hint="eastAsia"/>
                <w:sz w:val="24"/>
              </w:rPr>
              <w:t>、对周长概念的理解：通过平板截图发送“互动题板”用“录屏”功能，录下学生描边线的全过程。一对一教学，记录描的过程以便观察学生对“一周”的理解，并且学生能在平板上看到其他同学已提交的作品，通过生生交流互动，对概念理解得更到位。</w:t>
            </w:r>
          </w:p>
          <w:p w:rsidR="00EB2A15" w:rsidRDefault="00EB2A15" w:rsidP="005E41CC">
            <w:pPr>
              <w:adjustRightInd w:val="0"/>
              <w:snapToGrid w:val="0"/>
              <w:spacing w:line="520" w:lineRule="exact"/>
              <w:jc w:val="left"/>
              <w:rPr>
                <w:rFonts w:ascii="Times New Romans" w:eastAsia="仿宋_GB2312" w:hAnsi="Times New Romans"/>
                <w:sz w:val="24"/>
              </w:rPr>
            </w:pPr>
            <w:r>
              <w:rPr>
                <w:rFonts w:ascii="Times New Romans" w:eastAsia="仿宋_GB2312" w:hAnsi="Times New Romans"/>
                <w:sz w:val="24"/>
              </w:rPr>
              <w:t>2</w:t>
            </w:r>
            <w:r>
              <w:rPr>
                <w:rFonts w:ascii="Times New Romans" w:eastAsia="仿宋_GB2312" w:hAnsi="Times New Romans" w:hint="eastAsia"/>
                <w:sz w:val="24"/>
              </w:rPr>
              <w:t>、如何得到树叶周长（“画曲为直”的数学思想）：。对于如何得到曲线围成的图形的周长，需要动手操作去检验自己的想法是否可行。通过平板截图发送“问答题”用“摄相”功能记录下得到树叶周长的全过程，最后展示学生的作品，让学生更容易感悟到“画曲为直”的数学思想。</w:t>
            </w:r>
          </w:p>
          <w:p w:rsidR="00EB2A15" w:rsidRDefault="00EB2A15" w:rsidP="005E41CC">
            <w:pPr>
              <w:spacing w:line="520" w:lineRule="exact"/>
              <w:jc w:val="left"/>
              <w:rPr>
                <w:rFonts w:ascii="Times New Romans" w:eastAsia="仿宋_GB2312" w:hAnsi="Times New Romans"/>
                <w:sz w:val="24"/>
              </w:rPr>
            </w:pPr>
            <w:r>
              <w:rPr>
                <w:rFonts w:ascii="Times New Romans" w:eastAsia="仿宋_GB2312" w:hAnsi="Times New Romans"/>
                <w:sz w:val="24"/>
              </w:rPr>
              <w:t>3</w:t>
            </w:r>
            <w:r>
              <w:rPr>
                <w:rFonts w:ascii="Times New Romans" w:eastAsia="仿宋_GB2312" w:hAnsi="Times New Romans" w:hint="eastAsia"/>
                <w:sz w:val="24"/>
              </w:rPr>
              <w:t>、数方格纸中图形的周长：解决这个问题不同学生有不同的想法，通过平板发送“互动题板”，学生在学生端将自己的方法表示出来后提交，通过师生互动、生生互动的方式，学生解决问题的策略得到丰富。</w:t>
            </w:r>
          </w:p>
          <w:p w:rsidR="00EB2A15" w:rsidRPr="00F52275" w:rsidRDefault="00EB2A15" w:rsidP="00793CB8">
            <w:pPr>
              <w:adjustRightInd w:val="0"/>
              <w:snapToGrid w:val="0"/>
              <w:spacing w:afterLines="30" w:line="520" w:lineRule="exact"/>
              <w:jc w:val="left"/>
              <w:rPr>
                <w:rFonts w:ascii="Times New Romans" w:eastAsia="仿宋_GB2312" w:hAnsi="Times New Romans"/>
                <w:sz w:val="24"/>
              </w:rPr>
            </w:pPr>
          </w:p>
        </w:tc>
      </w:tr>
      <w:tr w:rsidR="00EB2A15" w:rsidRPr="00EC16B1" w:rsidTr="001B60DC">
        <w:trPr>
          <w:trHeight w:val="461"/>
        </w:trPr>
        <w:tc>
          <w:tcPr>
            <w:tcW w:w="9039" w:type="dxa"/>
            <w:gridSpan w:val="9"/>
            <w:vAlign w:val="center"/>
          </w:tcPr>
          <w:p w:rsidR="00EB2A15" w:rsidRPr="00BD1273" w:rsidRDefault="00EB2A15" w:rsidP="00793CB8">
            <w:pPr>
              <w:adjustRightInd w:val="0"/>
              <w:snapToGrid w:val="0"/>
              <w:spacing w:afterLines="30" w:line="520" w:lineRule="exact"/>
              <w:jc w:val="left"/>
              <w:rPr>
                <w:rFonts w:ascii="Times New Romans" w:eastAsia="仿宋_GB2312" w:hAnsi="Times New Romans"/>
                <w:b/>
                <w:sz w:val="24"/>
              </w:rPr>
            </w:pPr>
            <w:r w:rsidRPr="00BD1273">
              <w:rPr>
                <w:rFonts w:ascii="Times New Romans" w:eastAsia="仿宋_GB2312" w:hAnsi="Times New Romans" w:hint="eastAsia"/>
                <w:b/>
                <w:sz w:val="24"/>
              </w:rPr>
              <w:t>五、教学设计</w:t>
            </w:r>
          </w:p>
        </w:tc>
      </w:tr>
      <w:tr w:rsidR="00EB2A15" w:rsidRPr="00EC16B1" w:rsidTr="001B60DC">
        <w:trPr>
          <w:trHeight w:val="461"/>
        </w:trPr>
        <w:tc>
          <w:tcPr>
            <w:tcW w:w="1506" w:type="dxa"/>
            <w:vAlign w:val="center"/>
          </w:tcPr>
          <w:p w:rsidR="00EB2A15" w:rsidRPr="00EC16B1" w:rsidRDefault="00EB2A15" w:rsidP="001B60DC">
            <w:pPr>
              <w:jc w:val="center"/>
              <w:rPr>
                <w:rFonts w:ascii="Times New Romans" w:eastAsia="仿宋_GB2312" w:hAnsi="Times New Romans"/>
                <w:sz w:val="24"/>
              </w:rPr>
            </w:pPr>
            <w:r w:rsidRPr="00EC16B1">
              <w:rPr>
                <w:rFonts w:ascii="Times New Romans" w:eastAsia="仿宋_GB2312" w:hAnsi="Times New Romans" w:hint="eastAsia"/>
                <w:sz w:val="24"/>
              </w:rPr>
              <w:t>教学环节</w:t>
            </w:r>
          </w:p>
        </w:tc>
        <w:tc>
          <w:tcPr>
            <w:tcW w:w="1507" w:type="dxa"/>
            <w:gridSpan w:val="2"/>
          </w:tcPr>
          <w:p w:rsidR="00EB2A15" w:rsidRDefault="00EB2A15" w:rsidP="001B60DC">
            <w:pPr>
              <w:jc w:val="center"/>
              <w:rPr>
                <w:rFonts w:ascii="Times New Romans" w:eastAsia="仿宋_GB2312" w:hAnsi="Times New Romans"/>
                <w:szCs w:val="21"/>
              </w:rPr>
            </w:pPr>
            <w:r w:rsidRPr="00EC16B1">
              <w:rPr>
                <w:rFonts w:ascii="Times New Romans" w:eastAsia="仿宋_GB2312" w:hAnsi="Times New Romans" w:hint="eastAsia"/>
                <w:szCs w:val="21"/>
              </w:rPr>
              <w:t>起止时间</w:t>
            </w:r>
          </w:p>
          <w:p w:rsidR="00EB2A15" w:rsidRPr="00EC16B1" w:rsidRDefault="00EB2A15" w:rsidP="001B60DC">
            <w:pPr>
              <w:jc w:val="center"/>
              <w:rPr>
                <w:rFonts w:ascii="Times New Romans" w:eastAsia="仿宋_GB2312" w:hAnsi="Times New Romans"/>
                <w:szCs w:val="21"/>
              </w:rPr>
            </w:pP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sidRPr="00EC16B1">
              <w:rPr>
                <w:rFonts w:ascii="Times New Romans" w:eastAsia="仿宋_GB2312" w:hAnsi="Times New Romans" w:hint="eastAsia"/>
                <w:szCs w:val="21"/>
              </w:rPr>
              <w:t>’”）</w:t>
            </w:r>
          </w:p>
        </w:tc>
        <w:tc>
          <w:tcPr>
            <w:tcW w:w="1506" w:type="dxa"/>
            <w:vAlign w:val="center"/>
          </w:tcPr>
          <w:p w:rsidR="00EB2A15" w:rsidRPr="00EC16B1" w:rsidRDefault="00EB2A15" w:rsidP="001B60DC">
            <w:pPr>
              <w:jc w:val="center"/>
              <w:rPr>
                <w:rFonts w:ascii="Times New Romans" w:eastAsia="仿宋_GB2312" w:hAnsi="Times New Romans"/>
                <w:sz w:val="24"/>
                <w:highlight w:val="cyan"/>
              </w:rPr>
            </w:pPr>
            <w:r w:rsidRPr="00EC16B1">
              <w:rPr>
                <w:rFonts w:ascii="Times New Romans" w:eastAsia="仿宋_GB2312" w:hAnsi="Times New Romans" w:hint="eastAsia"/>
                <w:sz w:val="24"/>
              </w:rPr>
              <w:t>环节目标</w:t>
            </w:r>
          </w:p>
        </w:tc>
        <w:tc>
          <w:tcPr>
            <w:tcW w:w="1507" w:type="dxa"/>
            <w:gridSpan w:val="2"/>
            <w:vAlign w:val="center"/>
          </w:tcPr>
          <w:p w:rsidR="00EB2A15" w:rsidRPr="00EC16B1" w:rsidRDefault="00EB2A15" w:rsidP="001B60DC">
            <w:pPr>
              <w:jc w:val="center"/>
              <w:rPr>
                <w:rFonts w:ascii="Times New Romans" w:eastAsia="仿宋_GB2312" w:hAnsi="Times New Romans"/>
                <w:sz w:val="24"/>
              </w:rPr>
            </w:pPr>
            <w:r w:rsidRPr="00EC16B1">
              <w:rPr>
                <w:rFonts w:ascii="Times New Romans" w:eastAsia="仿宋_GB2312" w:hAnsi="Times New Romans" w:hint="eastAsia"/>
                <w:sz w:val="24"/>
              </w:rPr>
              <w:t>教学内容</w:t>
            </w:r>
          </w:p>
        </w:tc>
        <w:tc>
          <w:tcPr>
            <w:tcW w:w="1506" w:type="dxa"/>
            <w:gridSpan w:val="2"/>
            <w:vAlign w:val="center"/>
          </w:tcPr>
          <w:p w:rsidR="00EB2A15" w:rsidRPr="00EC16B1" w:rsidRDefault="00EB2A15" w:rsidP="001B60DC">
            <w:pPr>
              <w:jc w:val="center"/>
              <w:rPr>
                <w:rFonts w:ascii="Times New Romans" w:eastAsia="仿宋_GB2312" w:hAnsi="Times New Romans"/>
                <w:sz w:val="24"/>
              </w:rPr>
            </w:pPr>
            <w:r w:rsidRPr="00EC16B1">
              <w:rPr>
                <w:rFonts w:ascii="Times New Romans" w:eastAsia="仿宋_GB2312" w:hAnsi="Times New Romans" w:hint="eastAsia"/>
                <w:sz w:val="24"/>
              </w:rPr>
              <w:t>学生活动</w:t>
            </w:r>
          </w:p>
        </w:tc>
        <w:tc>
          <w:tcPr>
            <w:tcW w:w="1507" w:type="dxa"/>
            <w:vAlign w:val="center"/>
          </w:tcPr>
          <w:p w:rsidR="00EB2A15" w:rsidRPr="00EC16B1" w:rsidRDefault="00EB2A15" w:rsidP="001B60DC">
            <w:pPr>
              <w:jc w:val="left"/>
              <w:rPr>
                <w:rFonts w:ascii="Times New Romans" w:eastAsia="仿宋_GB2312" w:hAnsi="Times New Romans"/>
                <w:sz w:val="24"/>
              </w:rPr>
            </w:pPr>
            <w:r w:rsidRPr="00EC16B1">
              <w:rPr>
                <w:rFonts w:ascii="Times New Romans" w:eastAsia="仿宋_GB2312" w:hAnsi="Times New Romans" w:hint="eastAsia"/>
                <w:sz w:val="24"/>
              </w:rPr>
              <w:t>媒体作用及分析</w:t>
            </w:r>
            <w:r w:rsidRPr="00EC16B1">
              <w:rPr>
                <w:rFonts w:ascii="Times New Romans" w:eastAsia="仿宋_GB2312" w:hAnsi="Times New Romans"/>
                <w:sz w:val="24"/>
              </w:rPr>
              <w:t xml:space="preserve"> </w:t>
            </w:r>
          </w:p>
        </w:tc>
      </w:tr>
      <w:tr w:rsidR="00EB2A15" w:rsidRPr="00EC16B1" w:rsidTr="001B60DC">
        <w:trPr>
          <w:trHeight w:val="461"/>
        </w:trPr>
        <w:tc>
          <w:tcPr>
            <w:tcW w:w="1506" w:type="dxa"/>
            <w:vAlign w:val="center"/>
          </w:tcPr>
          <w:p w:rsidR="00EB2A15" w:rsidRPr="00CE200B" w:rsidRDefault="00EB2A15" w:rsidP="005B49B4">
            <w:pPr>
              <w:jc w:val="center"/>
              <w:rPr>
                <w:rFonts w:ascii="宋体"/>
                <w:sz w:val="24"/>
                <w:szCs w:val="24"/>
              </w:rPr>
            </w:pPr>
            <w:r>
              <w:rPr>
                <w:rFonts w:ascii="宋体" w:hAnsi="宋体" w:hint="eastAsia"/>
                <w:sz w:val="24"/>
                <w:szCs w:val="24"/>
              </w:rPr>
              <w:t>一、谈话引入新课</w:t>
            </w:r>
          </w:p>
        </w:tc>
        <w:tc>
          <w:tcPr>
            <w:tcW w:w="1507" w:type="dxa"/>
            <w:gridSpan w:val="2"/>
          </w:tcPr>
          <w:p w:rsidR="00EB2A15" w:rsidRPr="00EC16B1" w:rsidRDefault="00EB2A15" w:rsidP="006207A6">
            <w:pPr>
              <w:jc w:val="center"/>
              <w:rPr>
                <w:rFonts w:ascii="Times New Romans" w:eastAsia="仿宋_GB2312" w:hAnsi="Times New Romans"/>
                <w:szCs w:val="21"/>
              </w:rPr>
            </w:pPr>
            <w:r>
              <w:rPr>
                <w:rFonts w:ascii="Times New Romans" w:eastAsia="仿宋_GB2312" w:hAnsi="Times New Romans"/>
                <w:szCs w:val="21"/>
              </w:rPr>
              <w:t>0</w:t>
            </w:r>
            <w:r w:rsidRPr="00EC16B1">
              <w:rPr>
                <w:rFonts w:ascii="Times New Romans" w:eastAsia="仿宋_GB2312" w:hAnsi="Times New Romans" w:hint="eastAsia"/>
                <w:szCs w:val="21"/>
              </w:rPr>
              <w:t>’</w:t>
            </w:r>
            <w:r>
              <w:rPr>
                <w:rFonts w:ascii="Times New Romans" w:eastAsia="仿宋_GB2312" w:hAnsi="Times New Romans"/>
                <w:szCs w:val="21"/>
              </w:rPr>
              <w:t>39</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1</w:t>
            </w:r>
            <w:r w:rsidRPr="00EC16B1">
              <w:rPr>
                <w:rFonts w:ascii="Times New Romans" w:eastAsia="仿宋_GB2312" w:hAnsi="Times New Romans" w:hint="eastAsia"/>
                <w:szCs w:val="21"/>
              </w:rPr>
              <w:t>’</w:t>
            </w:r>
            <w:r>
              <w:rPr>
                <w:rFonts w:ascii="Times New Romans" w:eastAsia="仿宋_GB2312" w:hAnsi="Times New Romans"/>
                <w:szCs w:val="21"/>
              </w:rPr>
              <w:t>22</w:t>
            </w:r>
            <w:r w:rsidRPr="00EC16B1">
              <w:rPr>
                <w:rFonts w:ascii="Times New Romans" w:eastAsia="仿宋_GB2312" w:hAnsi="Times New Romans" w:hint="eastAsia"/>
                <w:szCs w:val="21"/>
              </w:rPr>
              <w:t>”</w:t>
            </w:r>
          </w:p>
        </w:tc>
        <w:tc>
          <w:tcPr>
            <w:tcW w:w="1506" w:type="dxa"/>
            <w:vAlign w:val="center"/>
          </w:tcPr>
          <w:p w:rsidR="00EB2A15" w:rsidRDefault="00EB2A15" w:rsidP="006207A6">
            <w:pPr>
              <w:jc w:val="center"/>
              <w:rPr>
                <w:rFonts w:ascii="Times New Romans" w:eastAsia="仿宋_GB2312" w:hAnsi="Times New Romans"/>
                <w:sz w:val="24"/>
              </w:rPr>
            </w:pPr>
            <w:r>
              <w:rPr>
                <w:rFonts w:ascii="Times New Romans" w:eastAsia="仿宋_GB2312" w:hAnsi="Times New Romans" w:hint="eastAsia"/>
                <w:sz w:val="24"/>
              </w:rPr>
              <w:t>引入新课</w:t>
            </w:r>
          </w:p>
          <w:p w:rsidR="00EB2A15" w:rsidRDefault="00EB2A15" w:rsidP="006207A6">
            <w:pPr>
              <w:jc w:val="center"/>
              <w:rPr>
                <w:rFonts w:ascii="Times New Romans" w:eastAsia="仿宋_GB2312" w:hAnsi="Times New Romans"/>
                <w:sz w:val="24"/>
              </w:rPr>
            </w:pPr>
            <w:r>
              <w:rPr>
                <w:rFonts w:ascii="Times New Romans" w:eastAsia="仿宋_GB2312" w:hAnsi="Times New Romans" w:hint="eastAsia"/>
                <w:sz w:val="24"/>
              </w:rPr>
              <w:t>揭开课题</w:t>
            </w:r>
          </w:p>
        </w:tc>
        <w:tc>
          <w:tcPr>
            <w:tcW w:w="1507" w:type="dxa"/>
            <w:gridSpan w:val="2"/>
            <w:vAlign w:val="center"/>
          </w:tcPr>
          <w:p w:rsidR="00EB2A15" w:rsidRPr="00EC16B1" w:rsidRDefault="00EB2A15" w:rsidP="006207A6">
            <w:pPr>
              <w:jc w:val="center"/>
              <w:rPr>
                <w:rFonts w:ascii="Times New Romans" w:eastAsia="仿宋_GB2312" w:hAnsi="Times New Romans"/>
                <w:sz w:val="24"/>
              </w:rPr>
            </w:pPr>
            <w:r>
              <w:rPr>
                <w:rFonts w:ascii="Times New Romans" w:eastAsia="仿宋_GB2312" w:hAnsi="Times New Romans" w:hint="eastAsia"/>
                <w:sz w:val="24"/>
              </w:rPr>
              <w:t>“淡入”逐一出示三个图形的对话。</w:t>
            </w:r>
          </w:p>
        </w:tc>
        <w:tc>
          <w:tcPr>
            <w:tcW w:w="1506" w:type="dxa"/>
            <w:gridSpan w:val="2"/>
            <w:vAlign w:val="center"/>
          </w:tcPr>
          <w:p w:rsidR="00EB2A15" w:rsidRPr="00EC16B1" w:rsidRDefault="00EB2A15" w:rsidP="006207A6">
            <w:pPr>
              <w:jc w:val="center"/>
              <w:rPr>
                <w:rFonts w:ascii="Times New Romans" w:eastAsia="仿宋_GB2312" w:hAnsi="Times New Romans"/>
                <w:sz w:val="24"/>
              </w:rPr>
            </w:pPr>
            <w:r>
              <w:rPr>
                <w:rFonts w:ascii="Times New Romans" w:eastAsia="仿宋_GB2312" w:hAnsi="Times New Romans" w:hint="eastAsia"/>
                <w:sz w:val="24"/>
              </w:rPr>
              <w:t>读题、思考并回答</w:t>
            </w:r>
          </w:p>
        </w:tc>
        <w:tc>
          <w:tcPr>
            <w:tcW w:w="1507" w:type="dxa"/>
            <w:vAlign w:val="center"/>
          </w:tcPr>
          <w:p w:rsidR="00EB2A15" w:rsidRDefault="00EB2A15" w:rsidP="006207A6">
            <w:pPr>
              <w:jc w:val="left"/>
              <w:rPr>
                <w:rFonts w:ascii="Times New Romans" w:eastAsia="仿宋_GB2312" w:hAnsi="Times New Romans"/>
                <w:sz w:val="24"/>
              </w:rPr>
            </w:pPr>
            <w:r>
              <w:rPr>
                <w:rFonts w:ascii="Times New Romans" w:eastAsia="仿宋_GB2312" w:hAnsi="Times New Romans" w:hint="eastAsia"/>
                <w:sz w:val="24"/>
              </w:rPr>
              <w:t>淡入：学生逐一读出三个图形的对话并回答是在争论关于什么的问题</w:t>
            </w:r>
          </w:p>
        </w:tc>
      </w:tr>
      <w:tr w:rsidR="00EB2A15" w:rsidRPr="00EC16B1" w:rsidTr="007F37F9">
        <w:trPr>
          <w:trHeight w:val="461"/>
        </w:trPr>
        <w:tc>
          <w:tcPr>
            <w:tcW w:w="1506" w:type="dxa"/>
            <w:vAlign w:val="center"/>
          </w:tcPr>
          <w:p w:rsidR="00EB2A15" w:rsidRPr="00CE200B" w:rsidRDefault="00EB2A15" w:rsidP="005B49B4">
            <w:pPr>
              <w:jc w:val="center"/>
              <w:rPr>
                <w:rFonts w:ascii="宋体"/>
                <w:sz w:val="24"/>
                <w:szCs w:val="24"/>
              </w:rPr>
            </w:pPr>
            <w:r>
              <w:rPr>
                <w:rFonts w:ascii="宋体" w:hAnsi="宋体" w:hint="eastAsia"/>
                <w:sz w:val="24"/>
                <w:szCs w:val="24"/>
              </w:rPr>
              <w:t>二、探讨新知</w:t>
            </w:r>
          </w:p>
        </w:tc>
        <w:tc>
          <w:tcPr>
            <w:tcW w:w="7533" w:type="dxa"/>
            <w:gridSpan w:val="8"/>
          </w:tcPr>
          <w:p w:rsidR="00EB2A15" w:rsidRDefault="00EB2A15" w:rsidP="006207A6">
            <w:pPr>
              <w:jc w:val="left"/>
              <w:rPr>
                <w:rFonts w:ascii="Times New Romans" w:eastAsia="仿宋_GB2312" w:hAnsi="Times New Romans"/>
                <w:sz w:val="24"/>
              </w:rPr>
            </w:pPr>
          </w:p>
        </w:tc>
      </w:tr>
      <w:tr w:rsidR="00EB2A15" w:rsidRPr="00EC16B1" w:rsidTr="001B60DC">
        <w:trPr>
          <w:trHeight w:val="461"/>
        </w:trPr>
        <w:tc>
          <w:tcPr>
            <w:tcW w:w="1506" w:type="dxa"/>
            <w:vMerge w:val="restart"/>
            <w:vAlign w:val="center"/>
          </w:tcPr>
          <w:p w:rsidR="00EB2A15" w:rsidRDefault="00EB2A15" w:rsidP="001B60DC">
            <w:pPr>
              <w:jc w:val="center"/>
              <w:rPr>
                <w:rFonts w:ascii="Times New Romans" w:eastAsia="仿宋_GB2312" w:hAnsi="Times New Romans"/>
                <w:sz w:val="24"/>
              </w:rPr>
            </w:pPr>
            <w:r>
              <w:rPr>
                <w:rFonts w:ascii="Times New Romans" w:eastAsia="仿宋_GB2312" w:hAnsi="Times New Romans" w:hint="eastAsia"/>
                <w:sz w:val="24"/>
              </w:rPr>
              <w:t>活动一</w:t>
            </w:r>
          </w:p>
          <w:p w:rsidR="00EB2A15" w:rsidRPr="00EC16B1" w:rsidRDefault="00EB2A15" w:rsidP="001B60DC">
            <w:pPr>
              <w:jc w:val="center"/>
              <w:rPr>
                <w:rFonts w:ascii="Times New Romans" w:eastAsia="仿宋_GB2312" w:hAnsi="Times New Romans"/>
                <w:sz w:val="24"/>
              </w:rPr>
            </w:pPr>
            <w:r>
              <w:rPr>
                <w:rFonts w:ascii="Times New Romans" w:eastAsia="仿宋_GB2312" w:hAnsi="Times New Romans" w:hint="eastAsia"/>
                <w:sz w:val="24"/>
              </w:rPr>
              <w:t>（对周长概念的理解）</w:t>
            </w:r>
          </w:p>
        </w:tc>
        <w:tc>
          <w:tcPr>
            <w:tcW w:w="1507" w:type="dxa"/>
            <w:gridSpan w:val="2"/>
          </w:tcPr>
          <w:p w:rsidR="00EB2A15" w:rsidRPr="00EC16B1" w:rsidRDefault="00EB2A15" w:rsidP="001B60DC">
            <w:pPr>
              <w:jc w:val="center"/>
              <w:rPr>
                <w:rFonts w:ascii="Times New Romans" w:eastAsia="仿宋_GB2312" w:hAnsi="Times New Romans"/>
                <w:szCs w:val="21"/>
              </w:rPr>
            </w:pPr>
            <w:r>
              <w:rPr>
                <w:rFonts w:ascii="Times New Romans" w:eastAsia="仿宋_GB2312" w:hAnsi="Times New Romans"/>
                <w:szCs w:val="21"/>
              </w:rPr>
              <w:t>1</w:t>
            </w:r>
            <w:r w:rsidRPr="00EC16B1">
              <w:rPr>
                <w:rFonts w:ascii="Times New Romans" w:eastAsia="仿宋_GB2312" w:hAnsi="Times New Romans" w:hint="eastAsia"/>
                <w:szCs w:val="21"/>
              </w:rPr>
              <w:t>’</w:t>
            </w:r>
            <w:r>
              <w:rPr>
                <w:rFonts w:ascii="Times New Romans" w:eastAsia="仿宋_GB2312" w:hAnsi="Times New Romans"/>
                <w:szCs w:val="21"/>
              </w:rPr>
              <w:t>46</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5</w:t>
            </w:r>
            <w:r w:rsidRPr="00EC16B1">
              <w:rPr>
                <w:rFonts w:ascii="Times New Romans" w:eastAsia="仿宋_GB2312" w:hAnsi="Times New Romans" w:hint="eastAsia"/>
                <w:szCs w:val="21"/>
              </w:rPr>
              <w:t>’</w:t>
            </w:r>
            <w:r>
              <w:rPr>
                <w:rFonts w:ascii="Times New Romans" w:eastAsia="仿宋_GB2312" w:hAnsi="Times New Romans"/>
                <w:szCs w:val="21"/>
              </w:rPr>
              <w:t>08</w:t>
            </w:r>
            <w:r w:rsidRPr="00EC16B1">
              <w:rPr>
                <w:rFonts w:ascii="Times New Romans" w:eastAsia="仿宋_GB2312" w:hAnsi="Times New Romans" w:hint="eastAsia"/>
                <w:szCs w:val="21"/>
              </w:rPr>
              <w:t>”</w:t>
            </w:r>
          </w:p>
        </w:tc>
        <w:tc>
          <w:tcPr>
            <w:tcW w:w="1506" w:type="dxa"/>
            <w:vAlign w:val="center"/>
          </w:tcPr>
          <w:p w:rsidR="00EB2A15" w:rsidRPr="00EC16B1" w:rsidRDefault="00EB2A15" w:rsidP="001B60DC">
            <w:pPr>
              <w:jc w:val="center"/>
              <w:rPr>
                <w:rFonts w:ascii="Times New Romans" w:eastAsia="仿宋_GB2312" w:hAnsi="Times New Romans"/>
                <w:sz w:val="24"/>
              </w:rPr>
            </w:pPr>
            <w:r>
              <w:rPr>
                <w:rFonts w:ascii="Times New Romans" w:eastAsia="仿宋_GB2312" w:hAnsi="Times New Romans" w:hint="eastAsia"/>
                <w:sz w:val="24"/>
              </w:rPr>
              <w:t>感知“一周”</w:t>
            </w:r>
          </w:p>
        </w:tc>
        <w:tc>
          <w:tcPr>
            <w:tcW w:w="1507" w:type="dxa"/>
            <w:gridSpan w:val="2"/>
            <w:vAlign w:val="center"/>
          </w:tcPr>
          <w:p w:rsidR="00EB2A15" w:rsidRPr="00EC16B1" w:rsidRDefault="00EB2A15" w:rsidP="00156EE9">
            <w:pPr>
              <w:jc w:val="center"/>
              <w:rPr>
                <w:rFonts w:ascii="Times New Romans" w:eastAsia="仿宋_GB2312" w:hAnsi="Times New Romans"/>
                <w:sz w:val="24"/>
              </w:rPr>
            </w:pPr>
            <w:r>
              <w:rPr>
                <w:rFonts w:ascii="Times New Romans" w:eastAsia="仿宋_GB2312" w:hAnsi="Times New Romans" w:hint="eastAsia"/>
                <w:sz w:val="24"/>
              </w:rPr>
              <w:t>观察</w:t>
            </w:r>
            <w:r>
              <w:rPr>
                <w:rFonts w:ascii="Times New Romans" w:eastAsia="仿宋_GB2312" w:hAnsi="Times New Romans"/>
                <w:sz w:val="24"/>
              </w:rPr>
              <w:t>3</w:t>
            </w:r>
            <w:r>
              <w:rPr>
                <w:rFonts w:ascii="Times New Romans" w:eastAsia="仿宋_GB2312" w:hAnsi="Times New Romans" w:hint="eastAsia"/>
                <w:sz w:val="24"/>
              </w:rPr>
              <w:t>只蚂蚁分别在树叶上爬过的</w:t>
            </w:r>
            <w:r>
              <w:rPr>
                <w:rFonts w:ascii="Times New Romans" w:eastAsia="仿宋_GB2312" w:hAnsi="Times New Romans"/>
                <w:sz w:val="24"/>
              </w:rPr>
              <w:t>3</w:t>
            </w:r>
            <w:r>
              <w:rPr>
                <w:rFonts w:ascii="Times New Romans" w:eastAsia="仿宋_GB2312" w:hAnsi="Times New Romans" w:hint="eastAsia"/>
                <w:sz w:val="24"/>
              </w:rPr>
              <w:t>条路线</w:t>
            </w:r>
          </w:p>
        </w:tc>
        <w:tc>
          <w:tcPr>
            <w:tcW w:w="1506" w:type="dxa"/>
            <w:gridSpan w:val="2"/>
            <w:vAlign w:val="center"/>
          </w:tcPr>
          <w:p w:rsidR="00EB2A15" w:rsidRPr="00156EE9" w:rsidRDefault="00EB2A15" w:rsidP="001B60DC">
            <w:pPr>
              <w:jc w:val="center"/>
              <w:rPr>
                <w:rFonts w:ascii="Times New Romans" w:eastAsia="仿宋_GB2312" w:hAnsi="Times New Romans"/>
                <w:sz w:val="24"/>
              </w:rPr>
            </w:pPr>
            <w:r>
              <w:rPr>
                <w:rFonts w:ascii="Times New Romans" w:eastAsia="仿宋_GB2312" w:hAnsi="Times New Romans" w:hint="eastAsia"/>
                <w:sz w:val="24"/>
              </w:rPr>
              <w:t>观察思考，找到错误的地方并纠错</w:t>
            </w:r>
          </w:p>
        </w:tc>
        <w:tc>
          <w:tcPr>
            <w:tcW w:w="1507" w:type="dxa"/>
            <w:vAlign w:val="center"/>
          </w:tcPr>
          <w:p w:rsidR="00EB2A15" w:rsidRPr="00EC16B1" w:rsidRDefault="00EB2A15" w:rsidP="001B60DC">
            <w:pPr>
              <w:jc w:val="left"/>
              <w:rPr>
                <w:rFonts w:ascii="Times New Romans" w:eastAsia="仿宋_GB2312" w:hAnsi="Times New Romans"/>
                <w:sz w:val="24"/>
              </w:rPr>
            </w:pPr>
            <w:r>
              <w:rPr>
                <w:rFonts w:ascii="Times New Romans" w:eastAsia="仿宋_GB2312" w:hAnsi="Times New Romans" w:hint="eastAsia"/>
                <w:sz w:val="24"/>
              </w:rPr>
              <w:t>页面记录</w:t>
            </w:r>
          </w:p>
        </w:tc>
      </w:tr>
      <w:tr w:rsidR="00EB2A15" w:rsidRPr="00EC16B1" w:rsidTr="001B60DC">
        <w:trPr>
          <w:trHeight w:val="461"/>
        </w:trPr>
        <w:tc>
          <w:tcPr>
            <w:tcW w:w="1506" w:type="dxa"/>
            <w:vMerge/>
            <w:vAlign w:val="center"/>
          </w:tcPr>
          <w:p w:rsidR="00EB2A15" w:rsidRPr="00EC16B1" w:rsidRDefault="00EB2A15" w:rsidP="001B60DC">
            <w:pPr>
              <w:jc w:val="center"/>
              <w:rPr>
                <w:rFonts w:ascii="Times New Romans" w:eastAsia="仿宋_GB2312" w:hAnsi="Times New Romans"/>
                <w:sz w:val="24"/>
              </w:rPr>
            </w:pPr>
          </w:p>
        </w:tc>
        <w:tc>
          <w:tcPr>
            <w:tcW w:w="1507" w:type="dxa"/>
            <w:gridSpan w:val="2"/>
          </w:tcPr>
          <w:p w:rsidR="00EB2A15" w:rsidRPr="00EC16B1" w:rsidRDefault="00EB2A15" w:rsidP="001B60DC">
            <w:pPr>
              <w:jc w:val="center"/>
              <w:rPr>
                <w:rFonts w:ascii="Times New Romans" w:eastAsia="仿宋_GB2312" w:hAnsi="Times New Romans"/>
                <w:szCs w:val="21"/>
              </w:rPr>
            </w:pPr>
            <w:r>
              <w:rPr>
                <w:rFonts w:ascii="Times New Romans" w:eastAsia="仿宋_GB2312" w:hAnsi="Times New Romans"/>
                <w:szCs w:val="21"/>
              </w:rPr>
              <w:t>5</w:t>
            </w:r>
            <w:r w:rsidRPr="00EC16B1">
              <w:rPr>
                <w:rFonts w:ascii="Times New Romans" w:eastAsia="仿宋_GB2312" w:hAnsi="Times New Romans" w:hint="eastAsia"/>
                <w:szCs w:val="21"/>
              </w:rPr>
              <w:t>’</w:t>
            </w:r>
            <w:r>
              <w:rPr>
                <w:rFonts w:ascii="Times New Romans" w:eastAsia="仿宋_GB2312" w:hAnsi="Times New Romans"/>
                <w:szCs w:val="21"/>
              </w:rPr>
              <w:t>10</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11</w:t>
            </w:r>
            <w:r w:rsidRPr="00EC16B1">
              <w:rPr>
                <w:rFonts w:ascii="Times New Romans" w:eastAsia="仿宋_GB2312" w:hAnsi="Times New Romans" w:hint="eastAsia"/>
                <w:szCs w:val="21"/>
              </w:rPr>
              <w:t>’</w:t>
            </w:r>
            <w:r>
              <w:rPr>
                <w:rFonts w:ascii="Times New Romans" w:eastAsia="仿宋_GB2312" w:hAnsi="Times New Romans"/>
                <w:szCs w:val="21"/>
              </w:rPr>
              <w:t>10</w:t>
            </w:r>
            <w:r w:rsidRPr="00EC16B1">
              <w:rPr>
                <w:rFonts w:ascii="Times New Romans" w:eastAsia="仿宋_GB2312" w:hAnsi="Times New Romans" w:hint="eastAsia"/>
                <w:szCs w:val="21"/>
              </w:rPr>
              <w:t>”</w:t>
            </w:r>
          </w:p>
        </w:tc>
        <w:tc>
          <w:tcPr>
            <w:tcW w:w="1506" w:type="dxa"/>
            <w:vAlign w:val="center"/>
          </w:tcPr>
          <w:p w:rsidR="00EB2A15" w:rsidRPr="00EC16B1" w:rsidRDefault="00EB2A15" w:rsidP="001B60DC">
            <w:pPr>
              <w:jc w:val="center"/>
              <w:rPr>
                <w:rFonts w:ascii="Times New Romans" w:eastAsia="仿宋_GB2312" w:hAnsi="Times New Romans"/>
                <w:sz w:val="24"/>
              </w:rPr>
            </w:pPr>
            <w:r>
              <w:rPr>
                <w:rFonts w:ascii="Times New Romans" w:eastAsia="仿宋_GB2312" w:hAnsi="Times New Romans" w:hint="eastAsia"/>
                <w:sz w:val="24"/>
              </w:rPr>
              <w:t>抠出</w:t>
            </w:r>
            <w:r>
              <w:rPr>
                <w:rFonts w:ascii="Times New Romans" w:eastAsia="仿宋_GB2312" w:hAnsi="Times New Romans"/>
                <w:sz w:val="24"/>
              </w:rPr>
              <w:t xml:space="preserve"> </w:t>
            </w:r>
            <w:r>
              <w:rPr>
                <w:rFonts w:ascii="Times New Romans" w:eastAsia="仿宋_GB2312" w:hAnsi="Times New Romans" w:hint="eastAsia"/>
                <w:sz w:val="24"/>
              </w:rPr>
              <w:t>“一周”的关键词：从起点回到起点、封闭图形、紧贴物体边缘</w:t>
            </w:r>
          </w:p>
        </w:tc>
        <w:tc>
          <w:tcPr>
            <w:tcW w:w="1507" w:type="dxa"/>
            <w:gridSpan w:val="2"/>
            <w:vAlign w:val="center"/>
          </w:tcPr>
          <w:p w:rsidR="00EB2A15" w:rsidRPr="00EC16B1" w:rsidRDefault="00EB2A15" w:rsidP="001B60DC">
            <w:pPr>
              <w:jc w:val="center"/>
              <w:rPr>
                <w:rFonts w:ascii="Times New Romans" w:eastAsia="仿宋_GB2312" w:hAnsi="Times New Romans"/>
                <w:sz w:val="24"/>
              </w:rPr>
            </w:pPr>
            <w:r>
              <w:rPr>
                <w:rFonts w:ascii="Times New Romans" w:eastAsia="仿宋_GB2312" w:hAnsi="Times New Romans" w:hint="eastAsia"/>
                <w:sz w:val="24"/>
              </w:rPr>
              <w:t>根据学生对“一周”的理解，描出树叶一周的边线</w:t>
            </w:r>
          </w:p>
        </w:tc>
        <w:tc>
          <w:tcPr>
            <w:tcW w:w="1506" w:type="dxa"/>
            <w:gridSpan w:val="2"/>
            <w:vAlign w:val="center"/>
          </w:tcPr>
          <w:p w:rsidR="00EB2A15" w:rsidRDefault="00EB2A15" w:rsidP="001B60DC">
            <w:pPr>
              <w:jc w:val="center"/>
              <w:rPr>
                <w:rFonts w:ascii="Times New Romans" w:eastAsia="仿宋_GB2312" w:hAnsi="Times New Romans"/>
                <w:sz w:val="24"/>
              </w:rPr>
            </w:pPr>
            <w:r>
              <w:rPr>
                <w:rFonts w:ascii="Times New Romans" w:eastAsia="仿宋_GB2312" w:hAnsi="Times New Romans" w:hint="eastAsia"/>
                <w:sz w:val="24"/>
              </w:rPr>
              <w:t>在平板上</w:t>
            </w:r>
          </w:p>
          <w:p w:rsidR="00EB2A15" w:rsidRDefault="00EB2A15" w:rsidP="001B60DC">
            <w:pPr>
              <w:jc w:val="center"/>
              <w:rPr>
                <w:rFonts w:ascii="Times New Romans" w:eastAsia="仿宋_GB2312" w:hAnsi="Times New Romans"/>
                <w:sz w:val="24"/>
              </w:rPr>
            </w:pPr>
            <w:r>
              <w:rPr>
                <w:rFonts w:ascii="Times New Romans" w:eastAsia="仿宋_GB2312" w:hAnsi="Times New Romans" w:hint="eastAsia"/>
                <w:sz w:val="24"/>
              </w:rPr>
              <w:t>描一描、</w:t>
            </w:r>
          </w:p>
          <w:p w:rsidR="00EB2A15" w:rsidRDefault="00EB2A15" w:rsidP="001B60DC">
            <w:pPr>
              <w:jc w:val="center"/>
              <w:rPr>
                <w:rFonts w:ascii="Times New Romans" w:eastAsia="仿宋_GB2312" w:hAnsi="Times New Romans"/>
                <w:sz w:val="24"/>
              </w:rPr>
            </w:pPr>
            <w:r>
              <w:rPr>
                <w:rFonts w:ascii="Times New Romans" w:eastAsia="仿宋_GB2312" w:hAnsi="Times New Romans" w:hint="eastAsia"/>
                <w:sz w:val="24"/>
              </w:rPr>
              <w:t>展示、交流、</w:t>
            </w:r>
          </w:p>
          <w:p w:rsidR="00EB2A15" w:rsidRPr="00796A9A" w:rsidRDefault="00EB2A15" w:rsidP="001B60DC">
            <w:pPr>
              <w:jc w:val="center"/>
              <w:rPr>
                <w:rFonts w:ascii="Times New Romans" w:eastAsia="仿宋_GB2312" w:hAnsi="Times New Romans"/>
                <w:sz w:val="24"/>
              </w:rPr>
            </w:pPr>
            <w:r>
              <w:rPr>
                <w:rFonts w:ascii="Times New Romans" w:eastAsia="仿宋_GB2312" w:hAnsi="Times New Romans" w:hint="eastAsia"/>
                <w:sz w:val="24"/>
              </w:rPr>
              <w:t>同学间相互点赞学习</w:t>
            </w:r>
          </w:p>
        </w:tc>
        <w:tc>
          <w:tcPr>
            <w:tcW w:w="1507" w:type="dxa"/>
            <w:vAlign w:val="center"/>
          </w:tcPr>
          <w:p w:rsidR="00EB2A15" w:rsidRPr="00EC16B1" w:rsidRDefault="00EB2A15" w:rsidP="001B60DC">
            <w:pPr>
              <w:jc w:val="left"/>
              <w:rPr>
                <w:rFonts w:ascii="Times New Romans" w:eastAsia="仿宋_GB2312" w:hAnsi="Times New Romans"/>
                <w:sz w:val="24"/>
              </w:rPr>
            </w:pPr>
            <w:r>
              <w:rPr>
                <w:rFonts w:ascii="Times New Romans" w:eastAsia="仿宋_GB2312" w:hAnsi="Times New Romans" w:hint="eastAsia"/>
                <w:sz w:val="24"/>
              </w:rPr>
              <w:t>发“互动题</w:t>
            </w:r>
            <w:r>
              <w:rPr>
                <w:rFonts w:ascii="Times New Romans" w:eastAsia="仿宋_GB2312" w:hAnsi="Times New Romans"/>
                <w:sz w:val="24"/>
              </w:rPr>
              <w:t xml:space="preserve"> </w:t>
            </w:r>
            <w:r>
              <w:rPr>
                <w:rFonts w:ascii="Times New Romans" w:eastAsia="仿宋_GB2312" w:hAnsi="Times New Romans" w:hint="eastAsia"/>
                <w:sz w:val="24"/>
              </w:rPr>
              <w:t>板”用“录屏”功能，录下学生描边线的全过程。一对一教学，记录描的过程以便观察学生对“一周”的理解，并且学生能在平板上看到其他同学已提交的作品，通过生生交流互动，对概念理解得更到位。</w:t>
            </w:r>
          </w:p>
        </w:tc>
      </w:tr>
      <w:tr w:rsidR="00EB2A15" w:rsidRPr="00EC16B1" w:rsidTr="001B60DC">
        <w:trPr>
          <w:trHeight w:val="461"/>
        </w:trPr>
        <w:tc>
          <w:tcPr>
            <w:tcW w:w="1506" w:type="dxa"/>
            <w:vMerge/>
            <w:vAlign w:val="center"/>
          </w:tcPr>
          <w:p w:rsidR="00EB2A15" w:rsidRPr="00EC16B1" w:rsidRDefault="00EB2A15" w:rsidP="001B60DC">
            <w:pPr>
              <w:jc w:val="center"/>
              <w:rPr>
                <w:rFonts w:ascii="Times New Romans" w:eastAsia="仿宋_GB2312" w:hAnsi="Times New Romans"/>
                <w:sz w:val="24"/>
              </w:rPr>
            </w:pPr>
          </w:p>
        </w:tc>
        <w:tc>
          <w:tcPr>
            <w:tcW w:w="1507" w:type="dxa"/>
            <w:gridSpan w:val="2"/>
          </w:tcPr>
          <w:p w:rsidR="00EB2A15" w:rsidRPr="00EC16B1" w:rsidRDefault="00EB2A15" w:rsidP="003A230A">
            <w:pPr>
              <w:jc w:val="center"/>
              <w:rPr>
                <w:rFonts w:ascii="Times New Romans" w:eastAsia="仿宋_GB2312" w:hAnsi="Times New Romans"/>
                <w:szCs w:val="21"/>
              </w:rPr>
            </w:pPr>
            <w:r>
              <w:rPr>
                <w:rFonts w:ascii="Times New Romans" w:eastAsia="仿宋_GB2312" w:hAnsi="Times New Romans"/>
                <w:szCs w:val="21"/>
              </w:rPr>
              <w:t>11</w:t>
            </w:r>
            <w:r w:rsidRPr="00EC16B1">
              <w:rPr>
                <w:rFonts w:ascii="Times New Romans" w:eastAsia="仿宋_GB2312" w:hAnsi="Times New Romans" w:hint="eastAsia"/>
                <w:szCs w:val="21"/>
              </w:rPr>
              <w:t>’</w:t>
            </w:r>
            <w:r>
              <w:rPr>
                <w:rFonts w:ascii="Times New Romans" w:eastAsia="仿宋_GB2312" w:hAnsi="Times New Romans"/>
                <w:szCs w:val="21"/>
              </w:rPr>
              <w:t>25</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14</w:t>
            </w:r>
            <w:r w:rsidRPr="00EC16B1">
              <w:rPr>
                <w:rFonts w:ascii="Times New Romans" w:eastAsia="仿宋_GB2312" w:hAnsi="Times New Romans" w:hint="eastAsia"/>
                <w:szCs w:val="21"/>
              </w:rPr>
              <w:t>’</w:t>
            </w:r>
            <w:r>
              <w:rPr>
                <w:rFonts w:ascii="Times New Romans" w:eastAsia="仿宋_GB2312" w:hAnsi="Times New Romans"/>
                <w:szCs w:val="21"/>
              </w:rPr>
              <w:t>07</w:t>
            </w:r>
            <w:r w:rsidRPr="00EC16B1">
              <w:rPr>
                <w:rFonts w:ascii="Times New Romans" w:eastAsia="仿宋_GB2312" w:hAnsi="Times New Romans" w:hint="eastAsia"/>
                <w:szCs w:val="21"/>
              </w:rPr>
              <w:t>”</w:t>
            </w:r>
          </w:p>
        </w:tc>
        <w:tc>
          <w:tcPr>
            <w:tcW w:w="1506" w:type="dxa"/>
            <w:vAlign w:val="center"/>
          </w:tcPr>
          <w:p w:rsidR="00EB2A15" w:rsidRPr="00EC16B1" w:rsidRDefault="00EB2A15" w:rsidP="001B60DC">
            <w:pPr>
              <w:jc w:val="center"/>
              <w:rPr>
                <w:rFonts w:ascii="Times New Romans" w:eastAsia="仿宋_GB2312" w:hAnsi="Times New Romans"/>
                <w:sz w:val="24"/>
              </w:rPr>
            </w:pPr>
            <w:r>
              <w:rPr>
                <w:rFonts w:ascii="Times New Romans" w:eastAsia="仿宋_GB2312" w:hAnsi="Times New Romans" w:hint="eastAsia"/>
                <w:sz w:val="24"/>
              </w:rPr>
              <w:t>引出“周长的概念”</w:t>
            </w:r>
          </w:p>
        </w:tc>
        <w:tc>
          <w:tcPr>
            <w:tcW w:w="1507" w:type="dxa"/>
            <w:gridSpan w:val="2"/>
            <w:vAlign w:val="center"/>
          </w:tcPr>
          <w:p w:rsidR="00EB2A15" w:rsidRPr="00EC16B1" w:rsidRDefault="00EB2A15" w:rsidP="001B60DC">
            <w:pPr>
              <w:jc w:val="center"/>
              <w:rPr>
                <w:rFonts w:ascii="Times New Romans" w:eastAsia="仿宋_GB2312" w:hAnsi="Times New Romans"/>
                <w:sz w:val="24"/>
              </w:rPr>
            </w:pPr>
            <w:r>
              <w:rPr>
                <w:rFonts w:ascii="Times New Romans" w:eastAsia="仿宋_GB2312" w:hAnsi="Times New Romans" w:hint="eastAsia"/>
                <w:sz w:val="24"/>
              </w:rPr>
              <w:t>描出“小汽车”一周的边线</w:t>
            </w:r>
          </w:p>
        </w:tc>
        <w:tc>
          <w:tcPr>
            <w:tcW w:w="1506" w:type="dxa"/>
            <w:gridSpan w:val="2"/>
            <w:vAlign w:val="center"/>
          </w:tcPr>
          <w:p w:rsidR="00EB2A15" w:rsidRDefault="00EB2A15" w:rsidP="001B60DC">
            <w:pPr>
              <w:jc w:val="center"/>
              <w:rPr>
                <w:rFonts w:ascii="Times New Romans" w:eastAsia="仿宋_GB2312" w:hAnsi="Times New Romans"/>
                <w:sz w:val="24"/>
              </w:rPr>
            </w:pPr>
            <w:r>
              <w:rPr>
                <w:rFonts w:ascii="Times New Romans" w:eastAsia="仿宋_GB2312" w:hAnsi="Times New Romans" w:hint="eastAsia"/>
                <w:sz w:val="24"/>
              </w:rPr>
              <w:t>思考</w:t>
            </w:r>
          </w:p>
          <w:p w:rsidR="00EB2A15" w:rsidRDefault="00EB2A15" w:rsidP="001B60DC">
            <w:pPr>
              <w:jc w:val="center"/>
              <w:rPr>
                <w:rFonts w:ascii="Times New Romans" w:eastAsia="仿宋_GB2312" w:hAnsi="Times New Romans"/>
                <w:sz w:val="24"/>
              </w:rPr>
            </w:pPr>
            <w:r>
              <w:rPr>
                <w:rFonts w:ascii="Times New Romans" w:eastAsia="仿宋_GB2312" w:hAnsi="Times New Romans" w:hint="eastAsia"/>
                <w:sz w:val="24"/>
              </w:rPr>
              <w:t>讨论</w:t>
            </w:r>
          </w:p>
          <w:p w:rsidR="00EB2A15" w:rsidRPr="00FC1DC9" w:rsidRDefault="00EB2A15" w:rsidP="001B60DC">
            <w:pPr>
              <w:jc w:val="center"/>
              <w:rPr>
                <w:rFonts w:ascii="Times New Romans" w:eastAsia="仿宋_GB2312" w:hAnsi="Times New Romans"/>
                <w:sz w:val="24"/>
              </w:rPr>
            </w:pPr>
            <w:r>
              <w:rPr>
                <w:rFonts w:ascii="Times New Romans" w:eastAsia="仿宋_GB2312" w:hAnsi="Times New Romans" w:hint="eastAsia"/>
                <w:sz w:val="24"/>
              </w:rPr>
              <w:t>回答</w:t>
            </w:r>
            <w:r>
              <w:rPr>
                <w:rFonts w:ascii="Times New Romans" w:eastAsia="仿宋_GB2312" w:hAnsi="Times New Romans"/>
                <w:sz w:val="24"/>
              </w:rPr>
              <w:t xml:space="preserve"> </w:t>
            </w:r>
          </w:p>
        </w:tc>
        <w:tc>
          <w:tcPr>
            <w:tcW w:w="1507" w:type="dxa"/>
            <w:vAlign w:val="center"/>
          </w:tcPr>
          <w:p w:rsidR="00EB2A15" w:rsidRDefault="00EB2A15" w:rsidP="001B60DC">
            <w:pPr>
              <w:jc w:val="left"/>
              <w:rPr>
                <w:rFonts w:ascii="Times New Romans" w:eastAsia="仿宋_GB2312" w:hAnsi="Times New Romans"/>
                <w:sz w:val="24"/>
              </w:rPr>
            </w:pPr>
            <w:r>
              <w:rPr>
                <w:rFonts w:ascii="Times New Romans" w:eastAsia="仿宋_GB2312" w:hAnsi="Times New Romans" w:hint="eastAsia"/>
                <w:sz w:val="24"/>
              </w:rPr>
              <w:t>白板的“画笔”描线</w:t>
            </w:r>
          </w:p>
          <w:p w:rsidR="00EB2A15" w:rsidRPr="00EC16B1" w:rsidRDefault="00EB2A15" w:rsidP="00FC1DC9">
            <w:pPr>
              <w:jc w:val="left"/>
              <w:rPr>
                <w:rFonts w:ascii="Times New Romans" w:eastAsia="仿宋_GB2312" w:hAnsi="Times New Romans"/>
                <w:sz w:val="24"/>
              </w:rPr>
            </w:pPr>
            <w:r>
              <w:rPr>
                <w:rFonts w:ascii="Times New Romans" w:eastAsia="仿宋_GB2312" w:hAnsi="Times New Romans" w:hint="eastAsia"/>
                <w:sz w:val="24"/>
              </w:rPr>
              <w:t>将描好的边线“拖动”到页面空白处以便学生观察。</w:t>
            </w:r>
          </w:p>
        </w:tc>
      </w:tr>
      <w:tr w:rsidR="00EB2A15" w:rsidRPr="00EC16B1" w:rsidTr="001B60DC">
        <w:trPr>
          <w:trHeight w:val="461"/>
        </w:trPr>
        <w:tc>
          <w:tcPr>
            <w:tcW w:w="1506" w:type="dxa"/>
            <w:vMerge/>
            <w:vAlign w:val="center"/>
          </w:tcPr>
          <w:p w:rsidR="00EB2A15" w:rsidRPr="00EC16B1" w:rsidRDefault="00EB2A15" w:rsidP="001B60DC">
            <w:pPr>
              <w:jc w:val="center"/>
              <w:rPr>
                <w:rFonts w:ascii="Times New Romans" w:eastAsia="仿宋_GB2312" w:hAnsi="Times New Romans"/>
                <w:sz w:val="24"/>
              </w:rPr>
            </w:pPr>
          </w:p>
        </w:tc>
        <w:tc>
          <w:tcPr>
            <w:tcW w:w="1507" w:type="dxa"/>
            <w:gridSpan w:val="2"/>
          </w:tcPr>
          <w:p w:rsidR="00EB2A15" w:rsidRPr="00EC16B1" w:rsidRDefault="00EB2A15" w:rsidP="003A230A">
            <w:pPr>
              <w:jc w:val="center"/>
              <w:rPr>
                <w:rFonts w:ascii="Times New Romans" w:eastAsia="仿宋_GB2312" w:hAnsi="Times New Romans"/>
                <w:szCs w:val="21"/>
              </w:rPr>
            </w:pPr>
            <w:r>
              <w:rPr>
                <w:rFonts w:ascii="Times New Romans" w:eastAsia="仿宋_GB2312" w:hAnsi="Times New Romans"/>
                <w:szCs w:val="21"/>
              </w:rPr>
              <w:t>14</w:t>
            </w:r>
            <w:r w:rsidRPr="00EC16B1">
              <w:rPr>
                <w:rFonts w:ascii="Times New Romans" w:eastAsia="仿宋_GB2312" w:hAnsi="Times New Romans" w:hint="eastAsia"/>
                <w:szCs w:val="21"/>
              </w:rPr>
              <w:t>’</w:t>
            </w:r>
            <w:r>
              <w:rPr>
                <w:rFonts w:ascii="Times New Romans" w:eastAsia="仿宋_GB2312" w:hAnsi="Times New Romans"/>
                <w:szCs w:val="21"/>
              </w:rPr>
              <w:t>45</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16</w:t>
            </w:r>
            <w:r w:rsidRPr="00EC16B1">
              <w:rPr>
                <w:rFonts w:ascii="Times New Romans" w:eastAsia="仿宋_GB2312" w:hAnsi="Times New Romans" w:hint="eastAsia"/>
                <w:szCs w:val="21"/>
              </w:rPr>
              <w:t>’</w:t>
            </w:r>
            <w:r>
              <w:rPr>
                <w:rFonts w:ascii="Times New Romans" w:eastAsia="仿宋_GB2312" w:hAnsi="Times New Romans"/>
                <w:szCs w:val="21"/>
              </w:rPr>
              <w:t>20</w:t>
            </w:r>
            <w:r w:rsidRPr="00EC16B1">
              <w:rPr>
                <w:rFonts w:ascii="Times New Romans" w:eastAsia="仿宋_GB2312" w:hAnsi="Times New Romans" w:hint="eastAsia"/>
                <w:szCs w:val="21"/>
              </w:rPr>
              <w:t>”</w:t>
            </w:r>
          </w:p>
        </w:tc>
        <w:tc>
          <w:tcPr>
            <w:tcW w:w="1506" w:type="dxa"/>
            <w:vAlign w:val="center"/>
          </w:tcPr>
          <w:p w:rsidR="00EB2A15" w:rsidRPr="00EC16B1" w:rsidRDefault="00EB2A15" w:rsidP="001B60DC">
            <w:pPr>
              <w:jc w:val="center"/>
              <w:rPr>
                <w:rFonts w:ascii="Times New Romans" w:eastAsia="仿宋_GB2312" w:hAnsi="Times New Romans"/>
                <w:sz w:val="24"/>
              </w:rPr>
            </w:pPr>
            <w:r>
              <w:rPr>
                <w:rFonts w:ascii="Times New Romans" w:eastAsia="仿宋_GB2312" w:hAnsi="Times New Romans" w:hint="eastAsia"/>
                <w:sz w:val="24"/>
              </w:rPr>
              <w:t>对周长理解的拓展，列举生活中的事物</w:t>
            </w:r>
          </w:p>
        </w:tc>
        <w:tc>
          <w:tcPr>
            <w:tcW w:w="1507" w:type="dxa"/>
            <w:gridSpan w:val="2"/>
            <w:vAlign w:val="center"/>
          </w:tcPr>
          <w:p w:rsidR="00EB2A15" w:rsidRPr="00B651E9" w:rsidRDefault="00EB2A15" w:rsidP="001B60DC">
            <w:pPr>
              <w:jc w:val="center"/>
              <w:rPr>
                <w:rFonts w:ascii="Times New Romans" w:eastAsia="仿宋_GB2312" w:hAnsi="Times New Romans"/>
                <w:sz w:val="24"/>
              </w:rPr>
            </w:pPr>
            <w:r>
              <w:rPr>
                <w:rFonts w:ascii="Times New Romans" w:eastAsia="仿宋_GB2312" w:hAnsi="Times New Romans" w:hint="eastAsia"/>
                <w:sz w:val="24"/>
              </w:rPr>
              <w:t>所有图形都有周长吗？“聚光灯”下的图形有周长吗？</w:t>
            </w:r>
          </w:p>
        </w:tc>
        <w:tc>
          <w:tcPr>
            <w:tcW w:w="1506" w:type="dxa"/>
            <w:gridSpan w:val="2"/>
            <w:vAlign w:val="center"/>
          </w:tcPr>
          <w:p w:rsidR="00EB2A15" w:rsidRDefault="00EB2A15" w:rsidP="001B60DC">
            <w:pPr>
              <w:jc w:val="center"/>
              <w:rPr>
                <w:rFonts w:ascii="Times New Romans" w:eastAsia="仿宋_GB2312" w:hAnsi="Times New Romans"/>
                <w:sz w:val="24"/>
              </w:rPr>
            </w:pPr>
            <w:r>
              <w:rPr>
                <w:rFonts w:ascii="Times New Romans" w:eastAsia="仿宋_GB2312" w:hAnsi="Times New Romans" w:hint="eastAsia"/>
                <w:sz w:val="24"/>
              </w:rPr>
              <w:t>思考</w:t>
            </w:r>
          </w:p>
          <w:p w:rsidR="00EB2A15" w:rsidRPr="00EC16B1" w:rsidRDefault="00EB2A15" w:rsidP="002465EE">
            <w:pPr>
              <w:jc w:val="center"/>
              <w:rPr>
                <w:rFonts w:ascii="Times New Romans" w:eastAsia="仿宋_GB2312" w:hAnsi="Times New Romans"/>
                <w:sz w:val="24"/>
              </w:rPr>
            </w:pPr>
            <w:r>
              <w:rPr>
                <w:rFonts w:ascii="Times New Romans" w:eastAsia="仿宋_GB2312" w:hAnsi="Times New Romans" w:hint="eastAsia"/>
                <w:sz w:val="24"/>
              </w:rPr>
              <w:t>说理由</w:t>
            </w:r>
          </w:p>
        </w:tc>
        <w:tc>
          <w:tcPr>
            <w:tcW w:w="1507" w:type="dxa"/>
            <w:vAlign w:val="center"/>
          </w:tcPr>
          <w:p w:rsidR="00EB2A15" w:rsidRPr="00EC16B1" w:rsidRDefault="00EB2A15" w:rsidP="00A60E58">
            <w:pPr>
              <w:jc w:val="left"/>
              <w:rPr>
                <w:rFonts w:ascii="Times New Romans" w:eastAsia="仿宋_GB2312" w:hAnsi="Times New Romans"/>
                <w:sz w:val="24"/>
              </w:rPr>
            </w:pPr>
            <w:r>
              <w:rPr>
                <w:rFonts w:ascii="Times New Romans" w:eastAsia="仿宋_GB2312" w:hAnsi="Times New Romans" w:hint="eastAsia"/>
                <w:sz w:val="24"/>
              </w:rPr>
              <w:t>白板“聚光灯”，突出显示某一个图形，调动学生的学习兴趣和探究欲望。</w:t>
            </w:r>
          </w:p>
        </w:tc>
      </w:tr>
      <w:tr w:rsidR="00EB2A15" w:rsidRPr="00EC16B1" w:rsidTr="001F403E">
        <w:trPr>
          <w:trHeight w:val="3532"/>
        </w:trPr>
        <w:tc>
          <w:tcPr>
            <w:tcW w:w="1506" w:type="dxa"/>
            <w:vAlign w:val="center"/>
          </w:tcPr>
          <w:p w:rsidR="00EB2A15" w:rsidRDefault="00EB2A15" w:rsidP="001B60DC">
            <w:pPr>
              <w:jc w:val="center"/>
              <w:rPr>
                <w:rFonts w:ascii="Times New Romans" w:eastAsia="仿宋_GB2312" w:hAnsi="Times New Romans"/>
                <w:sz w:val="24"/>
              </w:rPr>
            </w:pPr>
            <w:r>
              <w:rPr>
                <w:rFonts w:ascii="Times New Romans" w:eastAsia="仿宋_GB2312" w:hAnsi="Times New Romans" w:hint="eastAsia"/>
                <w:sz w:val="24"/>
              </w:rPr>
              <w:t>活动二</w:t>
            </w:r>
          </w:p>
          <w:p w:rsidR="00EB2A15" w:rsidRPr="00EC16B1" w:rsidRDefault="00EB2A15" w:rsidP="001B60DC">
            <w:pPr>
              <w:jc w:val="center"/>
              <w:rPr>
                <w:rFonts w:ascii="Times New Romans" w:eastAsia="仿宋_GB2312" w:hAnsi="Times New Romans"/>
                <w:sz w:val="24"/>
              </w:rPr>
            </w:pPr>
            <w:r>
              <w:rPr>
                <w:rFonts w:ascii="Times New Romans" w:eastAsia="仿宋_GB2312" w:hAnsi="Times New Romans" w:hint="eastAsia"/>
                <w:sz w:val="24"/>
              </w:rPr>
              <w:t>（周长的测量）</w:t>
            </w:r>
          </w:p>
        </w:tc>
        <w:tc>
          <w:tcPr>
            <w:tcW w:w="1507" w:type="dxa"/>
            <w:gridSpan w:val="2"/>
          </w:tcPr>
          <w:p w:rsidR="00EB2A15" w:rsidRPr="00EC16B1" w:rsidRDefault="00EB2A15" w:rsidP="001B60DC">
            <w:pPr>
              <w:jc w:val="center"/>
              <w:rPr>
                <w:rFonts w:ascii="Times New Romans" w:eastAsia="仿宋_GB2312" w:hAnsi="Times New Romans"/>
                <w:szCs w:val="21"/>
              </w:rPr>
            </w:pPr>
            <w:r>
              <w:rPr>
                <w:rFonts w:ascii="Times New Romans" w:eastAsia="仿宋_GB2312" w:hAnsi="Times New Romans"/>
                <w:szCs w:val="21"/>
              </w:rPr>
              <w:t>16</w:t>
            </w:r>
            <w:r w:rsidRPr="00EC16B1">
              <w:rPr>
                <w:rFonts w:ascii="Times New Romans" w:eastAsia="仿宋_GB2312" w:hAnsi="Times New Romans" w:hint="eastAsia"/>
                <w:szCs w:val="21"/>
              </w:rPr>
              <w:t>’</w:t>
            </w:r>
            <w:r>
              <w:rPr>
                <w:rFonts w:ascii="Times New Romans" w:eastAsia="仿宋_GB2312" w:hAnsi="Times New Romans"/>
                <w:szCs w:val="21"/>
              </w:rPr>
              <w:t>22</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16</w:t>
            </w:r>
            <w:r w:rsidRPr="00EC16B1">
              <w:rPr>
                <w:rFonts w:ascii="Times New Romans" w:eastAsia="仿宋_GB2312" w:hAnsi="Times New Romans" w:hint="eastAsia"/>
                <w:szCs w:val="21"/>
              </w:rPr>
              <w:t>’</w:t>
            </w:r>
            <w:r>
              <w:rPr>
                <w:rFonts w:ascii="Times New Romans" w:eastAsia="仿宋_GB2312" w:hAnsi="Times New Romans"/>
                <w:szCs w:val="21"/>
              </w:rPr>
              <w:t>52</w:t>
            </w:r>
            <w:r w:rsidRPr="00EC16B1">
              <w:rPr>
                <w:rFonts w:ascii="Times New Romans" w:eastAsia="仿宋_GB2312" w:hAnsi="Times New Romans" w:hint="eastAsia"/>
                <w:szCs w:val="21"/>
              </w:rPr>
              <w:t>”</w:t>
            </w:r>
          </w:p>
        </w:tc>
        <w:tc>
          <w:tcPr>
            <w:tcW w:w="1506" w:type="dxa"/>
            <w:vAlign w:val="center"/>
          </w:tcPr>
          <w:p w:rsidR="00EB2A15" w:rsidRPr="00EC16B1" w:rsidRDefault="00EB2A15" w:rsidP="001B60DC">
            <w:pPr>
              <w:jc w:val="center"/>
              <w:rPr>
                <w:rFonts w:ascii="Times New Romans" w:eastAsia="仿宋_GB2312" w:hAnsi="Times New Romans"/>
                <w:sz w:val="24"/>
              </w:rPr>
            </w:pPr>
            <w:r>
              <w:rPr>
                <w:rFonts w:ascii="Times New Romans" w:eastAsia="仿宋_GB2312" w:hAnsi="Times New Romans" w:hint="eastAsia"/>
                <w:sz w:val="24"/>
              </w:rPr>
              <w:t>直线围成的图形和曲线围成的图形分别怎么得到它们的周长？</w:t>
            </w:r>
          </w:p>
        </w:tc>
        <w:tc>
          <w:tcPr>
            <w:tcW w:w="1507" w:type="dxa"/>
            <w:gridSpan w:val="2"/>
            <w:vAlign w:val="center"/>
          </w:tcPr>
          <w:p w:rsidR="00EB2A15" w:rsidRDefault="00EB2A15" w:rsidP="001B60DC">
            <w:pPr>
              <w:jc w:val="center"/>
              <w:rPr>
                <w:rFonts w:ascii="Times New Romans" w:eastAsia="仿宋_GB2312" w:hAnsi="Times New Romans"/>
                <w:sz w:val="24"/>
              </w:rPr>
            </w:pPr>
            <w:r>
              <w:rPr>
                <w:rFonts w:ascii="Times New Romans" w:eastAsia="仿宋_GB2312" w:hAnsi="Times New Romans" w:hint="eastAsia"/>
                <w:sz w:val="24"/>
              </w:rPr>
              <w:t>你想测量下面哪个物体的周长（数学书封面、树叶）？</w:t>
            </w:r>
          </w:p>
          <w:p w:rsidR="00EB2A15" w:rsidRPr="00EC16B1" w:rsidRDefault="00EB2A15" w:rsidP="001B60DC">
            <w:pPr>
              <w:jc w:val="center"/>
              <w:rPr>
                <w:rFonts w:ascii="Times New Romans" w:eastAsia="仿宋_GB2312" w:hAnsi="Times New Romans"/>
                <w:sz w:val="24"/>
              </w:rPr>
            </w:pPr>
            <w:r>
              <w:rPr>
                <w:rFonts w:ascii="Times New Romans" w:eastAsia="仿宋_GB2312" w:hAnsi="Times New Romans" w:hint="eastAsia"/>
                <w:sz w:val="24"/>
              </w:rPr>
              <w:t>通过投票统计出学生的选择结果</w:t>
            </w:r>
          </w:p>
        </w:tc>
        <w:tc>
          <w:tcPr>
            <w:tcW w:w="1506" w:type="dxa"/>
            <w:gridSpan w:val="2"/>
            <w:vAlign w:val="center"/>
          </w:tcPr>
          <w:p w:rsidR="00EB2A15" w:rsidRPr="00EC16B1" w:rsidRDefault="00EB2A15" w:rsidP="00441BD9">
            <w:pPr>
              <w:jc w:val="center"/>
              <w:rPr>
                <w:rFonts w:ascii="Times New Romans" w:eastAsia="仿宋_GB2312" w:hAnsi="Times New Romans"/>
                <w:sz w:val="24"/>
              </w:rPr>
            </w:pPr>
            <w:r>
              <w:rPr>
                <w:rFonts w:ascii="Times New Romans" w:eastAsia="仿宋_GB2312" w:hAnsi="Times New Romans" w:hint="eastAsia"/>
                <w:sz w:val="24"/>
              </w:rPr>
              <w:t>用平板选择后回传到教师端</w:t>
            </w:r>
          </w:p>
        </w:tc>
        <w:tc>
          <w:tcPr>
            <w:tcW w:w="1507" w:type="dxa"/>
            <w:vAlign w:val="center"/>
          </w:tcPr>
          <w:p w:rsidR="00EB2A15" w:rsidRPr="00B75559" w:rsidRDefault="00EB2A15" w:rsidP="00FD4744">
            <w:pPr>
              <w:jc w:val="left"/>
              <w:rPr>
                <w:rFonts w:ascii="Times New Romans" w:eastAsia="仿宋_GB2312" w:hAnsi="Times New Romans"/>
                <w:sz w:val="24"/>
              </w:rPr>
            </w:pPr>
            <w:r>
              <w:rPr>
                <w:rFonts w:ascii="Times New Romans" w:eastAsia="仿宋_GB2312" w:hAnsi="Times New Romans" w:hint="eastAsia"/>
                <w:sz w:val="24"/>
              </w:rPr>
              <w:t>平板发送自己创建的资源“投票”</w:t>
            </w:r>
          </w:p>
        </w:tc>
      </w:tr>
      <w:tr w:rsidR="00EB2A15" w:rsidRPr="00EC16B1" w:rsidTr="001B60DC">
        <w:trPr>
          <w:trHeight w:val="461"/>
        </w:trPr>
        <w:tc>
          <w:tcPr>
            <w:tcW w:w="1506" w:type="dxa"/>
            <w:vAlign w:val="center"/>
          </w:tcPr>
          <w:p w:rsidR="00EB2A15" w:rsidRPr="00AD0061" w:rsidRDefault="00EB2A15" w:rsidP="00AD0061">
            <w:pPr>
              <w:jc w:val="center"/>
              <w:rPr>
                <w:rFonts w:ascii="Times New Romans" w:eastAsia="仿宋_GB2312" w:hAnsi="Times New Romans"/>
                <w:sz w:val="24"/>
              </w:rPr>
            </w:pPr>
          </w:p>
        </w:tc>
        <w:tc>
          <w:tcPr>
            <w:tcW w:w="1507" w:type="dxa"/>
            <w:gridSpan w:val="2"/>
          </w:tcPr>
          <w:p w:rsidR="00EB2A15" w:rsidRPr="00EC16B1" w:rsidRDefault="00EB2A15" w:rsidP="00AD0061">
            <w:pPr>
              <w:jc w:val="center"/>
              <w:rPr>
                <w:rFonts w:ascii="Times New Romans" w:eastAsia="仿宋_GB2312" w:hAnsi="Times New Romans"/>
                <w:szCs w:val="21"/>
              </w:rPr>
            </w:pPr>
            <w:r>
              <w:rPr>
                <w:rFonts w:ascii="Times New Romans" w:eastAsia="仿宋_GB2312" w:hAnsi="Times New Romans"/>
                <w:szCs w:val="21"/>
              </w:rPr>
              <w:t>16</w:t>
            </w:r>
            <w:r w:rsidRPr="00EC16B1">
              <w:rPr>
                <w:rFonts w:ascii="Times New Romans" w:eastAsia="仿宋_GB2312" w:hAnsi="Times New Romans" w:hint="eastAsia"/>
                <w:szCs w:val="21"/>
              </w:rPr>
              <w:t>’</w:t>
            </w:r>
            <w:r>
              <w:rPr>
                <w:rFonts w:ascii="Times New Romans" w:eastAsia="仿宋_GB2312" w:hAnsi="Times New Romans"/>
                <w:szCs w:val="21"/>
              </w:rPr>
              <w:t>53</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17</w:t>
            </w:r>
            <w:r w:rsidRPr="00EC16B1">
              <w:rPr>
                <w:rFonts w:ascii="Times New Romans" w:eastAsia="仿宋_GB2312" w:hAnsi="Times New Romans" w:hint="eastAsia"/>
                <w:szCs w:val="21"/>
              </w:rPr>
              <w:t>’</w:t>
            </w:r>
            <w:r>
              <w:rPr>
                <w:rFonts w:ascii="Times New Romans" w:eastAsia="仿宋_GB2312" w:hAnsi="Times New Romans"/>
                <w:szCs w:val="21"/>
              </w:rPr>
              <w:t>22</w:t>
            </w:r>
            <w:r w:rsidRPr="00EC16B1">
              <w:rPr>
                <w:rFonts w:ascii="Times New Romans" w:eastAsia="仿宋_GB2312" w:hAnsi="Times New Romans" w:hint="eastAsia"/>
                <w:szCs w:val="21"/>
              </w:rPr>
              <w:t>”</w:t>
            </w:r>
          </w:p>
        </w:tc>
        <w:tc>
          <w:tcPr>
            <w:tcW w:w="1506" w:type="dxa"/>
            <w:vAlign w:val="center"/>
          </w:tcPr>
          <w:p w:rsidR="00EB2A15" w:rsidRDefault="00EB2A15" w:rsidP="00AD0061">
            <w:pPr>
              <w:jc w:val="center"/>
              <w:rPr>
                <w:rFonts w:ascii="Times New Romans" w:eastAsia="仿宋_GB2312" w:hAnsi="Times New Romans"/>
                <w:sz w:val="24"/>
              </w:rPr>
            </w:pPr>
            <w:r>
              <w:rPr>
                <w:rFonts w:ascii="Times New Romans" w:eastAsia="仿宋_GB2312" w:hAnsi="Times New Romans" w:hint="eastAsia"/>
                <w:sz w:val="24"/>
              </w:rPr>
              <w:t>测量直线围成的图形的周长（数学书封面）</w:t>
            </w:r>
          </w:p>
          <w:p w:rsidR="00EB2A15" w:rsidRDefault="00EB2A15" w:rsidP="00AD0061">
            <w:pPr>
              <w:jc w:val="center"/>
              <w:rPr>
                <w:rFonts w:ascii="Times New Romans" w:eastAsia="仿宋_GB2312" w:hAnsi="Times New Romans"/>
                <w:sz w:val="24"/>
              </w:rPr>
            </w:pPr>
          </w:p>
          <w:p w:rsidR="00EB2A15" w:rsidRDefault="00EB2A15" w:rsidP="00AD0061">
            <w:pPr>
              <w:jc w:val="center"/>
              <w:rPr>
                <w:rFonts w:ascii="Times New Romans" w:eastAsia="仿宋_GB2312" w:hAnsi="Times New Romans"/>
                <w:sz w:val="24"/>
              </w:rPr>
            </w:pPr>
          </w:p>
          <w:p w:rsidR="00EB2A15" w:rsidRDefault="00EB2A15" w:rsidP="00AD0061">
            <w:pPr>
              <w:jc w:val="center"/>
              <w:rPr>
                <w:rFonts w:ascii="Times New Romans" w:eastAsia="仿宋_GB2312" w:hAnsi="Times New Romans"/>
                <w:sz w:val="24"/>
              </w:rPr>
            </w:pPr>
          </w:p>
          <w:p w:rsidR="00EB2A15" w:rsidRDefault="00EB2A15" w:rsidP="00AD0061">
            <w:pPr>
              <w:jc w:val="center"/>
              <w:rPr>
                <w:rFonts w:ascii="Times New Romans" w:eastAsia="仿宋_GB2312" w:hAnsi="Times New Romans"/>
                <w:sz w:val="24"/>
              </w:rPr>
            </w:pPr>
          </w:p>
          <w:p w:rsidR="00EB2A15" w:rsidRPr="00EC16B1" w:rsidRDefault="00EB2A15" w:rsidP="00AD0061">
            <w:pPr>
              <w:jc w:val="center"/>
              <w:rPr>
                <w:rFonts w:ascii="Times New Romans" w:eastAsia="仿宋_GB2312" w:hAnsi="Times New Romans"/>
                <w:sz w:val="24"/>
              </w:rPr>
            </w:pPr>
          </w:p>
        </w:tc>
        <w:tc>
          <w:tcPr>
            <w:tcW w:w="1507" w:type="dxa"/>
            <w:gridSpan w:val="2"/>
            <w:vAlign w:val="center"/>
          </w:tcPr>
          <w:p w:rsidR="00EB2A15" w:rsidRPr="009917A9" w:rsidRDefault="00EB2A15" w:rsidP="00AD0061">
            <w:pPr>
              <w:jc w:val="center"/>
              <w:rPr>
                <w:rFonts w:ascii="Times New Romans" w:eastAsia="仿宋_GB2312" w:hAnsi="Times New Romans"/>
                <w:sz w:val="24"/>
              </w:rPr>
            </w:pPr>
            <w:r>
              <w:rPr>
                <w:rFonts w:ascii="Times New Romans" w:eastAsia="仿宋_GB2312" w:hAnsi="Times New Romans" w:hint="eastAsia"/>
                <w:sz w:val="24"/>
              </w:rPr>
              <w:t>用白板的“直尺”工具测量数学书封面的长和宽</w:t>
            </w:r>
          </w:p>
        </w:tc>
        <w:tc>
          <w:tcPr>
            <w:tcW w:w="1506" w:type="dxa"/>
            <w:gridSpan w:val="2"/>
            <w:vAlign w:val="center"/>
          </w:tcPr>
          <w:p w:rsidR="00EB2A15" w:rsidRDefault="00EB2A15" w:rsidP="00AD0061">
            <w:pPr>
              <w:jc w:val="center"/>
              <w:rPr>
                <w:rFonts w:ascii="Times New Romans" w:eastAsia="仿宋_GB2312" w:hAnsi="Times New Romans"/>
                <w:sz w:val="24"/>
              </w:rPr>
            </w:pPr>
          </w:p>
          <w:p w:rsidR="00EB2A15" w:rsidRDefault="00EB2A15" w:rsidP="00AD0061">
            <w:pPr>
              <w:jc w:val="center"/>
              <w:rPr>
                <w:rFonts w:ascii="Times New Romans" w:eastAsia="仿宋_GB2312" w:hAnsi="Times New Romans"/>
                <w:sz w:val="24"/>
              </w:rPr>
            </w:pPr>
            <w:r>
              <w:rPr>
                <w:rFonts w:ascii="Times New Romans" w:eastAsia="仿宋_GB2312" w:hAnsi="Times New Romans" w:hint="eastAsia"/>
                <w:sz w:val="24"/>
              </w:rPr>
              <w:t>思考</w:t>
            </w:r>
          </w:p>
          <w:p w:rsidR="00EB2A15" w:rsidRPr="00AD0061" w:rsidRDefault="00EB2A15" w:rsidP="00AD0061">
            <w:pPr>
              <w:jc w:val="center"/>
              <w:rPr>
                <w:rFonts w:ascii="Times New Romans" w:eastAsia="仿宋_GB2312" w:hAnsi="Times New Romans"/>
                <w:sz w:val="24"/>
              </w:rPr>
            </w:pPr>
            <w:r>
              <w:rPr>
                <w:rFonts w:ascii="Times New Romans" w:eastAsia="仿宋_GB2312" w:hAnsi="Times New Romans" w:hint="eastAsia"/>
                <w:sz w:val="24"/>
              </w:rPr>
              <w:t>观察</w:t>
            </w:r>
          </w:p>
          <w:p w:rsidR="00EB2A15" w:rsidRDefault="00EB2A15" w:rsidP="00AD0061">
            <w:pPr>
              <w:jc w:val="center"/>
              <w:rPr>
                <w:rFonts w:ascii="Times New Romans" w:eastAsia="仿宋_GB2312" w:hAnsi="Times New Romans"/>
                <w:sz w:val="24"/>
              </w:rPr>
            </w:pPr>
          </w:p>
          <w:p w:rsidR="00EB2A15" w:rsidRDefault="00EB2A15" w:rsidP="00AD0061">
            <w:pPr>
              <w:jc w:val="center"/>
              <w:rPr>
                <w:rFonts w:ascii="Times New Romans" w:eastAsia="仿宋_GB2312" w:hAnsi="Times New Romans"/>
                <w:sz w:val="24"/>
              </w:rPr>
            </w:pPr>
          </w:p>
          <w:p w:rsidR="00EB2A15" w:rsidRDefault="00EB2A15" w:rsidP="00AD0061">
            <w:pPr>
              <w:jc w:val="center"/>
              <w:rPr>
                <w:rFonts w:ascii="Times New Romans" w:eastAsia="仿宋_GB2312" w:hAnsi="Times New Romans"/>
                <w:sz w:val="24"/>
              </w:rPr>
            </w:pPr>
          </w:p>
          <w:p w:rsidR="00EB2A15" w:rsidRDefault="00EB2A15" w:rsidP="00AD0061">
            <w:pPr>
              <w:jc w:val="center"/>
              <w:rPr>
                <w:rFonts w:ascii="Times New Romans" w:eastAsia="仿宋_GB2312" w:hAnsi="Times New Romans"/>
                <w:sz w:val="24"/>
              </w:rPr>
            </w:pPr>
          </w:p>
          <w:p w:rsidR="00EB2A15" w:rsidRDefault="00EB2A15" w:rsidP="00AD0061">
            <w:pPr>
              <w:jc w:val="center"/>
              <w:rPr>
                <w:rFonts w:ascii="Times New Romans" w:eastAsia="仿宋_GB2312" w:hAnsi="Times New Romans"/>
                <w:sz w:val="24"/>
              </w:rPr>
            </w:pPr>
          </w:p>
          <w:p w:rsidR="00EB2A15" w:rsidRDefault="00EB2A15" w:rsidP="00AD0061">
            <w:pPr>
              <w:jc w:val="center"/>
              <w:rPr>
                <w:rFonts w:ascii="Times New Romans" w:eastAsia="仿宋_GB2312" w:hAnsi="Times New Romans"/>
                <w:sz w:val="24"/>
              </w:rPr>
            </w:pPr>
          </w:p>
          <w:p w:rsidR="00EB2A15" w:rsidRPr="00EC16B1" w:rsidRDefault="00EB2A15" w:rsidP="00AD0061">
            <w:pPr>
              <w:jc w:val="center"/>
              <w:rPr>
                <w:rFonts w:ascii="Times New Romans" w:eastAsia="仿宋_GB2312" w:hAnsi="Times New Romans"/>
                <w:sz w:val="24"/>
              </w:rPr>
            </w:pPr>
          </w:p>
        </w:tc>
        <w:tc>
          <w:tcPr>
            <w:tcW w:w="1507" w:type="dxa"/>
            <w:vAlign w:val="center"/>
          </w:tcPr>
          <w:p w:rsidR="00EB2A15" w:rsidRPr="00B76621" w:rsidRDefault="00EB2A15" w:rsidP="00AD0061">
            <w:pPr>
              <w:jc w:val="left"/>
              <w:rPr>
                <w:rFonts w:ascii="仿宋_GB2312" w:eastAsia="仿宋_GB2312" w:hAnsi="Times New Romans"/>
                <w:sz w:val="24"/>
              </w:rPr>
            </w:pPr>
            <w:r w:rsidRPr="00B76621">
              <w:rPr>
                <w:rFonts w:ascii="仿宋_GB2312" w:eastAsia="仿宋_GB2312" w:hAnsi="Times New Romans" w:hint="eastAsia"/>
                <w:sz w:val="24"/>
              </w:rPr>
              <w:t>白板</w:t>
            </w:r>
            <w:r w:rsidRPr="00B76621">
              <w:rPr>
                <w:rFonts w:ascii="仿宋_GB2312" w:eastAsia="仿宋_GB2312" w:hAnsi="Times New Romans"/>
                <w:sz w:val="24"/>
              </w:rPr>
              <w:t xml:space="preserve"> </w:t>
            </w:r>
            <w:r w:rsidRPr="00B76621">
              <w:rPr>
                <w:rFonts w:ascii="仿宋_GB2312" w:eastAsia="仿宋_GB2312" w:hAnsi="Times New Romans" w:hint="eastAsia"/>
                <w:sz w:val="24"/>
              </w:rPr>
              <w:t>“直尺”工具：</w:t>
            </w:r>
            <w:r w:rsidRPr="00B76621">
              <w:rPr>
                <w:rFonts w:ascii="仿宋_GB2312" w:eastAsia="仿宋_GB2312" w:hAnsi="宋体" w:hint="eastAsia"/>
                <w:sz w:val="24"/>
                <w:szCs w:val="24"/>
              </w:rPr>
              <w:t>唤起学生对测量相关知识的回忆</w:t>
            </w:r>
            <w:r w:rsidRPr="00B76621">
              <w:rPr>
                <w:rFonts w:ascii="仿宋_GB2312" w:eastAsia="仿宋_GB2312" w:hAnsi="Times New Romans" w:hint="eastAsia"/>
                <w:sz w:val="24"/>
              </w:rPr>
              <w:t>；测量过程能让所有学生看得更清楚；吸引学生的注意力；</w:t>
            </w:r>
          </w:p>
          <w:p w:rsidR="00EB2A15" w:rsidRPr="00B76621" w:rsidRDefault="00EB2A15" w:rsidP="00AD0061">
            <w:pPr>
              <w:jc w:val="left"/>
              <w:rPr>
                <w:rFonts w:ascii="仿宋_GB2312" w:eastAsia="仿宋_GB2312" w:hAnsi="Times New Romans"/>
                <w:sz w:val="24"/>
              </w:rPr>
            </w:pPr>
          </w:p>
          <w:p w:rsidR="00EB2A15" w:rsidRPr="00B76621" w:rsidRDefault="00EB2A15" w:rsidP="00AD0061">
            <w:pPr>
              <w:jc w:val="left"/>
              <w:rPr>
                <w:rFonts w:ascii="仿宋_GB2312" w:eastAsia="仿宋_GB2312" w:hAnsi="Times New Romans"/>
                <w:sz w:val="24"/>
              </w:rPr>
            </w:pPr>
          </w:p>
          <w:p w:rsidR="00EB2A15" w:rsidRPr="00B76621" w:rsidRDefault="00EB2A15" w:rsidP="00AD0061">
            <w:pPr>
              <w:jc w:val="left"/>
              <w:rPr>
                <w:rFonts w:ascii="仿宋_GB2312" w:eastAsia="仿宋_GB2312" w:hAnsi="Times New Romans"/>
                <w:sz w:val="24"/>
              </w:rPr>
            </w:pPr>
          </w:p>
          <w:p w:rsidR="00EB2A15" w:rsidRPr="00B76621" w:rsidRDefault="00EB2A15" w:rsidP="00AD0061">
            <w:pPr>
              <w:jc w:val="left"/>
              <w:rPr>
                <w:rFonts w:ascii="仿宋_GB2312" w:eastAsia="仿宋_GB2312" w:hAnsi="Times New Romans"/>
                <w:sz w:val="24"/>
              </w:rPr>
            </w:pPr>
          </w:p>
          <w:p w:rsidR="00EB2A15" w:rsidRPr="00B76621" w:rsidRDefault="00EB2A15" w:rsidP="00AD0061">
            <w:pPr>
              <w:jc w:val="left"/>
              <w:rPr>
                <w:rFonts w:ascii="仿宋_GB2312" w:eastAsia="仿宋_GB2312" w:hAnsi="Times New Romans"/>
                <w:sz w:val="24"/>
              </w:rPr>
            </w:pPr>
          </w:p>
          <w:p w:rsidR="00EB2A15" w:rsidRPr="00B76621" w:rsidRDefault="00EB2A15" w:rsidP="00AD0061">
            <w:pPr>
              <w:jc w:val="left"/>
              <w:rPr>
                <w:rFonts w:ascii="仿宋_GB2312" w:eastAsia="仿宋_GB2312" w:hAnsi="Times New Romans"/>
                <w:sz w:val="24"/>
              </w:rPr>
            </w:pPr>
          </w:p>
        </w:tc>
      </w:tr>
      <w:tr w:rsidR="00EB2A15" w:rsidRPr="00EC16B1" w:rsidTr="001B60DC">
        <w:trPr>
          <w:trHeight w:val="461"/>
        </w:trPr>
        <w:tc>
          <w:tcPr>
            <w:tcW w:w="1506" w:type="dxa"/>
            <w:vAlign w:val="center"/>
          </w:tcPr>
          <w:p w:rsidR="00EB2A15" w:rsidRPr="00EC16B1" w:rsidRDefault="00EB2A15" w:rsidP="00AD0061">
            <w:pPr>
              <w:jc w:val="center"/>
              <w:rPr>
                <w:rFonts w:ascii="Times New Romans" w:eastAsia="仿宋_GB2312" w:hAnsi="Times New Romans"/>
                <w:sz w:val="24"/>
              </w:rPr>
            </w:pPr>
          </w:p>
        </w:tc>
        <w:tc>
          <w:tcPr>
            <w:tcW w:w="1507" w:type="dxa"/>
            <w:gridSpan w:val="2"/>
          </w:tcPr>
          <w:p w:rsidR="00EB2A15" w:rsidRPr="00EC16B1" w:rsidRDefault="00EB2A15" w:rsidP="00AD0061">
            <w:pPr>
              <w:jc w:val="center"/>
              <w:rPr>
                <w:rFonts w:ascii="Times New Romans" w:eastAsia="仿宋_GB2312" w:hAnsi="Times New Romans"/>
                <w:szCs w:val="21"/>
              </w:rPr>
            </w:pPr>
            <w:r>
              <w:rPr>
                <w:rFonts w:ascii="Times New Romans" w:eastAsia="仿宋_GB2312" w:hAnsi="Times New Romans"/>
                <w:szCs w:val="21"/>
              </w:rPr>
              <w:t>17</w:t>
            </w:r>
            <w:r w:rsidRPr="00EC16B1">
              <w:rPr>
                <w:rFonts w:ascii="Times New Romans" w:eastAsia="仿宋_GB2312" w:hAnsi="Times New Romans" w:hint="eastAsia"/>
                <w:szCs w:val="21"/>
              </w:rPr>
              <w:t>’</w:t>
            </w:r>
            <w:r>
              <w:rPr>
                <w:rFonts w:ascii="Times New Romans" w:eastAsia="仿宋_GB2312" w:hAnsi="Times New Romans"/>
                <w:szCs w:val="21"/>
              </w:rPr>
              <w:t>25</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25</w:t>
            </w:r>
            <w:r w:rsidRPr="00EC16B1">
              <w:rPr>
                <w:rFonts w:ascii="Times New Romans" w:eastAsia="仿宋_GB2312" w:hAnsi="Times New Romans" w:hint="eastAsia"/>
                <w:szCs w:val="21"/>
              </w:rPr>
              <w:t>’</w:t>
            </w:r>
            <w:r>
              <w:rPr>
                <w:rFonts w:ascii="Times New Romans" w:eastAsia="仿宋_GB2312" w:hAnsi="Times New Romans"/>
                <w:szCs w:val="21"/>
              </w:rPr>
              <w:t>30</w:t>
            </w:r>
            <w:r w:rsidRPr="00EC16B1">
              <w:rPr>
                <w:rFonts w:ascii="Times New Romans" w:eastAsia="仿宋_GB2312" w:hAnsi="Times New Romans" w:hint="eastAsia"/>
                <w:szCs w:val="21"/>
              </w:rPr>
              <w:t>”</w:t>
            </w:r>
          </w:p>
        </w:tc>
        <w:tc>
          <w:tcPr>
            <w:tcW w:w="1506" w:type="dxa"/>
            <w:vAlign w:val="center"/>
          </w:tcPr>
          <w:p w:rsidR="00EB2A15" w:rsidRDefault="00EB2A15" w:rsidP="00AD0061">
            <w:pPr>
              <w:jc w:val="center"/>
              <w:rPr>
                <w:rFonts w:ascii="Times New Romans" w:eastAsia="仿宋_GB2312" w:hAnsi="Times New Romans"/>
                <w:sz w:val="24"/>
              </w:rPr>
            </w:pPr>
            <w:r>
              <w:rPr>
                <w:rFonts w:ascii="Times New Romans" w:eastAsia="仿宋_GB2312" w:hAnsi="Times New Romans" w:hint="eastAsia"/>
                <w:sz w:val="24"/>
              </w:rPr>
              <w:t>测量曲线围成的图形的周长（树叶）</w:t>
            </w:r>
            <w:r>
              <w:rPr>
                <w:rFonts w:ascii="Times New Romans" w:eastAsia="仿宋_GB2312" w:hAnsi="Times New Romans"/>
                <w:sz w:val="24"/>
              </w:rPr>
              <w:t>----</w:t>
            </w:r>
            <w:r>
              <w:rPr>
                <w:rFonts w:ascii="Times New Romans" w:eastAsia="仿宋_GB2312" w:hAnsi="Times New Romans" w:hint="eastAsia"/>
                <w:sz w:val="24"/>
              </w:rPr>
              <w:t>“化曲为直”的数学思想</w:t>
            </w:r>
          </w:p>
          <w:p w:rsidR="00EB2A15" w:rsidRPr="00AD0061" w:rsidRDefault="00EB2A15" w:rsidP="00AD0061">
            <w:pPr>
              <w:jc w:val="center"/>
              <w:rPr>
                <w:rFonts w:ascii="Times New Romans" w:eastAsia="仿宋_GB2312" w:hAnsi="Times New Romans"/>
                <w:sz w:val="24"/>
              </w:rPr>
            </w:pPr>
          </w:p>
        </w:tc>
        <w:tc>
          <w:tcPr>
            <w:tcW w:w="1507" w:type="dxa"/>
            <w:gridSpan w:val="2"/>
            <w:vAlign w:val="center"/>
          </w:tcPr>
          <w:p w:rsidR="00EB2A15" w:rsidRDefault="00EB2A15" w:rsidP="00772370">
            <w:pPr>
              <w:jc w:val="center"/>
              <w:rPr>
                <w:rFonts w:ascii="Times New Romans" w:eastAsia="仿宋_GB2312" w:hAnsi="Times New Romans"/>
                <w:sz w:val="24"/>
              </w:rPr>
            </w:pPr>
            <w:r>
              <w:rPr>
                <w:rFonts w:ascii="Times New Romans" w:eastAsia="仿宋_GB2312" w:hAnsi="Times New Romans" w:hint="eastAsia"/>
                <w:sz w:val="24"/>
              </w:rPr>
              <w:t>把学生分组将准备好的教具（树叶和绳子）每组发一份，</w:t>
            </w:r>
          </w:p>
          <w:p w:rsidR="00EB2A15" w:rsidRPr="009917A9" w:rsidRDefault="00EB2A15" w:rsidP="00772370">
            <w:pPr>
              <w:jc w:val="center"/>
              <w:rPr>
                <w:rFonts w:ascii="Times New Romans" w:eastAsia="仿宋_GB2312" w:hAnsi="Times New Romans"/>
                <w:sz w:val="24"/>
              </w:rPr>
            </w:pPr>
            <w:r>
              <w:rPr>
                <w:rFonts w:ascii="Times New Romans" w:eastAsia="仿宋_GB2312" w:hAnsi="Times New Romans" w:hint="eastAsia"/>
                <w:sz w:val="24"/>
              </w:rPr>
              <w:t>再用平板发送“问答题”</w:t>
            </w:r>
          </w:p>
        </w:tc>
        <w:tc>
          <w:tcPr>
            <w:tcW w:w="1506" w:type="dxa"/>
            <w:gridSpan w:val="2"/>
            <w:vAlign w:val="center"/>
          </w:tcPr>
          <w:p w:rsidR="00EB2A15" w:rsidRDefault="00EB2A15" w:rsidP="00AD0061">
            <w:pPr>
              <w:jc w:val="center"/>
              <w:rPr>
                <w:rFonts w:ascii="Times New Romans" w:eastAsia="仿宋_GB2312" w:hAnsi="Times New Romans"/>
                <w:sz w:val="24"/>
              </w:rPr>
            </w:pPr>
            <w:r>
              <w:rPr>
                <w:rFonts w:ascii="Times New Romans" w:eastAsia="仿宋_GB2312" w:hAnsi="Times New Romans" w:hint="eastAsia"/>
                <w:sz w:val="24"/>
              </w:rPr>
              <w:t>学生小组合作，用平板“录相”功能将小组合作得到树叶周长的过程录下来后回传到教师端</w:t>
            </w:r>
          </w:p>
          <w:p w:rsidR="00EB2A15" w:rsidRPr="00AD0061" w:rsidRDefault="00EB2A15" w:rsidP="00AD0061">
            <w:pPr>
              <w:jc w:val="center"/>
              <w:rPr>
                <w:rFonts w:ascii="Times New Romans" w:eastAsia="仿宋_GB2312" w:hAnsi="Times New Romans"/>
                <w:sz w:val="24"/>
              </w:rPr>
            </w:pPr>
          </w:p>
        </w:tc>
        <w:tc>
          <w:tcPr>
            <w:tcW w:w="1507" w:type="dxa"/>
            <w:vAlign w:val="center"/>
          </w:tcPr>
          <w:p w:rsidR="00EB2A15" w:rsidRPr="001F403E" w:rsidRDefault="00EB2A15" w:rsidP="00AD0061">
            <w:pPr>
              <w:jc w:val="left"/>
              <w:rPr>
                <w:rFonts w:ascii="Times New Romans" w:eastAsia="仿宋_GB2312" w:hAnsi="Times New Romans"/>
                <w:sz w:val="24"/>
              </w:rPr>
            </w:pPr>
            <w:r>
              <w:rPr>
                <w:rFonts w:ascii="Times New Romans" w:eastAsia="仿宋_GB2312" w:hAnsi="Times New Romans" w:hint="eastAsia"/>
                <w:sz w:val="24"/>
              </w:rPr>
              <w:t>平板发送“问答题”用“摄相”功能记录下得到树叶周长的全过程</w:t>
            </w:r>
          </w:p>
        </w:tc>
      </w:tr>
      <w:tr w:rsidR="00EB2A15" w:rsidRPr="00EC16B1" w:rsidTr="001B60DC">
        <w:trPr>
          <w:trHeight w:val="461"/>
        </w:trPr>
        <w:tc>
          <w:tcPr>
            <w:tcW w:w="1506" w:type="dxa"/>
            <w:vAlign w:val="center"/>
          </w:tcPr>
          <w:p w:rsidR="00EB2A15" w:rsidRDefault="00EB2A15" w:rsidP="00AD0061">
            <w:pPr>
              <w:jc w:val="center"/>
              <w:rPr>
                <w:rFonts w:ascii="Times New Romans" w:eastAsia="仿宋_GB2312" w:hAnsi="Times New Romans"/>
                <w:sz w:val="24"/>
              </w:rPr>
            </w:pPr>
            <w:r>
              <w:rPr>
                <w:rFonts w:ascii="Times New Romans" w:eastAsia="仿宋_GB2312" w:hAnsi="Times New Romans" w:hint="eastAsia"/>
                <w:sz w:val="24"/>
              </w:rPr>
              <w:t>活动三</w:t>
            </w:r>
          </w:p>
          <w:p w:rsidR="00EB2A15" w:rsidRPr="00EC16B1" w:rsidRDefault="00EB2A15" w:rsidP="00AD0061">
            <w:pPr>
              <w:jc w:val="center"/>
              <w:rPr>
                <w:rFonts w:ascii="Times New Romans" w:eastAsia="仿宋_GB2312" w:hAnsi="Times New Romans"/>
                <w:sz w:val="24"/>
              </w:rPr>
            </w:pPr>
            <w:r>
              <w:rPr>
                <w:rFonts w:ascii="Times New Romans" w:eastAsia="仿宋_GB2312" w:hAnsi="Times New Romans" w:hint="eastAsia"/>
                <w:sz w:val="24"/>
              </w:rPr>
              <w:t>（数图形周长）</w:t>
            </w:r>
          </w:p>
        </w:tc>
        <w:tc>
          <w:tcPr>
            <w:tcW w:w="1507" w:type="dxa"/>
            <w:gridSpan w:val="2"/>
          </w:tcPr>
          <w:p w:rsidR="00EB2A15" w:rsidRPr="00EC16B1" w:rsidRDefault="00EB2A15" w:rsidP="00AD0061">
            <w:pPr>
              <w:jc w:val="center"/>
              <w:rPr>
                <w:rFonts w:ascii="Times New Romans" w:eastAsia="仿宋_GB2312" w:hAnsi="Times New Romans"/>
                <w:szCs w:val="21"/>
              </w:rPr>
            </w:pPr>
            <w:r>
              <w:rPr>
                <w:rFonts w:ascii="Times New Romans" w:eastAsia="仿宋_GB2312" w:hAnsi="Times New Romans"/>
                <w:szCs w:val="21"/>
              </w:rPr>
              <w:t>26</w:t>
            </w:r>
            <w:r w:rsidRPr="00EC16B1">
              <w:rPr>
                <w:rFonts w:ascii="Times New Romans" w:eastAsia="仿宋_GB2312" w:hAnsi="Times New Romans" w:hint="eastAsia"/>
                <w:szCs w:val="21"/>
              </w:rPr>
              <w:t>’</w:t>
            </w:r>
            <w:r>
              <w:rPr>
                <w:rFonts w:ascii="Times New Romans" w:eastAsia="仿宋_GB2312" w:hAnsi="Times New Romans"/>
                <w:szCs w:val="21"/>
              </w:rPr>
              <w:t>00</w:t>
            </w:r>
            <w:r w:rsidRPr="00EC16B1">
              <w:rPr>
                <w:rFonts w:ascii="Times New Romans" w:eastAsia="仿宋_GB2312" w:hAnsi="Times New Romans" w:hint="eastAsia"/>
                <w:szCs w:val="21"/>
              </w:rPr>
              <w:t>”</w:t>
            </w:r>
            <w:r w:rsidRPr="00EC16B1">
              <w:rPr>
                <w:rFonts w:ascii="Times New Romans" w:eastAsia="仿宋_GB2312" w:hAnsi="Times New Romans"/>
                <w:szCs w:val="21"/>
              </w:rPr>
              <w:t xml:space="preserve">- </w:t>
            </w:r>
            <w:r>
              <w:rPr>
                <w:rFonts w:ascii="Times New Romans" w:eastAsia="仿宋_GB2312" w:hAnsi="Times New Romans"/>
                <w:szCs w:val="21"/>
              </w:rPr>
              <w:t>32</w:t>
            </w:r>
            <w:r w:rsidRPr="00EC16B1">
              <w:rPr>
                <w:rFonts w:ascii="Times New Romans" w:eastAsia="仿宋_GB2312" w:hAnsi="Times New Romans" w:hint="eastAsia"/>
                <w:szCs w:val="21"/>
              </w:rPr>
              <w:t>’</w:t>
            </w:r>
            <w:r>
              <w:rPr>
                <w:rFonts w:ascii="Times New Romans" w:eastAsia="仿宋_GB2312" w:hAnsi="Times New Romans"/>
                <w:szCs w:val="21"/>
              </w:rPr>
              <w:t>35</w:t>
            </w:r>
            <w:r w:rsidRPr="00EC16B1">
              <w:rPr>
                <w:rFonts w:ascii="Times New Romans" w:eastAsia="仿宋_GB2312" w:hAnsi="Times New Romans" w:hint="eastAsia"/>
                <w:szCs w:val="21"/>
              </w:rPr>
              <w:t>”</w:t>
            </w:r>
          </w:p>
        </w:tc>
        <w:tc>
          <w:tcPr>
            <w:tcW w:w="1506" w:type="dxa"/>
            <w:vAlign w:val="center"/>
          </w:tcPr>
          <w:p w:rsidR="00EB2A15" w:rsidRPr="00EC16B1" w:rsidRDefault="00EB2A15" w:rsidP="00AD0061">
            <w:pPr>
              <w:jc w:val="center"/>
              <w:rPr>
                <w:rFonts w:ascii="Times New Romans" w:eastAsia="仿宋_GB2312" w:hAnsi="Times New Romans"/>
                <w:sz w:val="24"/>
              </w:rPr>
            </w:pPr>
            <w:r>
              <w:rPr>
                <w:rFonts w:ascii="Times New Romans" w:eastAsia="仿宋_GB2312" w:hAnsi="Times New Romans" w:hint="eastAsia"/>
                <w:sz w:val="24"/>
              </w:rPr>
              <w:t>数方格纸中图形的周长</w:t>
            </w:r>
          </w:p>
        </w:tc>
        <w:tc>
          <w:tcPr>
            <w:tcW w:w="1507" w:type="dxa"/>
            <w:gridSpan w:val="2"/>
            <w:vAlign w:val="center"/>
          </w:tcPr>
          <w:p w:rsidR="00EB2A15" w:rsidRPr="009917A9" w:rsidRDefault="00EB2A15" w:rsidP="00AD0061">
            <w:pPr>
              <w:jc w:val="center"/>
              <w:rPr>
                <w:rFonts w:ascii="Times New Romans" w:eastAsia="仿宋_GB2312" w:hAnsi="Times New Romans"/>
                <w:sz w:val="24"/>
              </w:rPr>
            </w:pPr>
            <w:r>
              <w:rPr>
                <w:rFonts w:ascii="Times New Romans" w:eastAsia="仿宋_GB2312" w:hAnsi="Times New Romans" w:hint="eastAsia"/>
                <w:sz w:val="24"/>
              </w:rPr>
              <w:t>平板发送“数图形周长”的题</w:t>
            </w:r>
          </w:p>
        </w:tc>
        <w:tc>
          <w:tcPr>
            <w:tcW w:w="1506" w:type="dxa"/>
            <w:gridSpan w:val="2"/>
            <w:vAlign w:val="center"/>
          </w:tcPr>
          <w:p w:rsidR="00EB2A15" w:rsidRDefault="00EB2A15" w:rsidP="00AD0061">
            <w:pPr>
              <w:jc w:val="center"/>
              <w:rPr>
                <w:rFonts w:ascii="Times New Romans" w:eastAsia="仿宋_GB2312" w:hAnsi="Times New Romans"/>
                <w:sz w:val="24"/>
              </w:rPr>
            </w:pPr>
            <w:r>
              <w:rPr>
                <w:rFonts w:ascii="Times New Romans" w:eastAsia="仿宋_GB2312" w:hAnsi="Times New Romans" w:hint="eastAsia"/>
                <w:sz w:val="24"/>
              </w:rPr>
              <w:t>学生用平板接收题，做完后回传到教师端</w:t>
            </w:r>
          </w:p>
          <w:p w:rsidR="00EB2A15" w:rsidRPr="00AD0061" w:rsidRDefault="00EB2A15" w:rsidP="00AD0061">
            <w:pPr>
              <w:jc w:val="center"/>
              <w:rPr>
                <w:rFonts w:ascii="Times New Romans" w:eastAsia="仿宋_GB2312" w:hAnsi="Times New Romans"/>
                <w:sz w:val="24"/>
              </w:rPr>
            </w:pPr>
          </w:p>
        </w:tc>
        <w:tc>
          <w:tcPr>
            <w:tcW w:w="1507" w:type="dxa"/>
            <w:vAlign w:val="center"/>
          </w:tcPr>
          <w:p w:rsidR="00EB2A15" w:rsidRDefault="00EB2A15" w:rsidP="00AD0061">
            <w:pPr>
              <w:jc w:val="left"/>
              <w:rPr>
                <w:rFonts w:ascii="Times New Romans" w:eastAsia="仿宋_GB2312" w:hAnsi="Times New Romans"/>
                <w:sz w:val="24"/>
              </w:rPr>
            </w:pPr>
            <w:r>
              <w:rPr>
                <w:rFonts w:ascii="Times New Romans" w:eastAsia="仿宋_GB2312" w:hAnsi="Times New Romans" w:hint="eastAsia"/>
                <w:sz w:val="24"/>
              </w:rPr>
              <w:t>平板发送“互动题板”</w:t>
            </w:r>
          </w:p>
          <w:p w:rsidR="00EB2A15" w:rsidRPr="001F403E" w:rsidRDefault="00EB2A15" w:rsidP="00AD0061">
            <w:pPr>
              <w:jc w:val="left"/>
              <w:rPr>
                <w:rFonts w:ascii="Times New Romans" w:eastAsia="仿宋_GB2312" w:hAnsi="Times New Romans"/>
                <w:sz w:val="24"/>
              </w:rPr>
            </w:pPr>
          </w:p>
        </w:tc>
      </w:tr>
      <w:tr w:rsidR="00EB2A15" w:rsidRPr="00EC16B1" w:rsidTr="001B60DC">
        <w:trPr>
          <w:trHeight w:val="461"/>
        </w:trPr>
        <w:tc>
          <w:tcPr>
            <w:tcW w:w="1506" w:type="dxa"/>
            <w:vAlign w:val="center"/>
          </w:tcPr>
          <w:p w:rsidR="00EB2A15" w:rsidRPr="00EC16B1" w:rsidRDefault="00EB2A15" w:rsidP="00AD0061">
            <w:pPr>
              <w:jc w:val="center"/>
              <w:rPr>
                <w:rFonts w:ascii="Times New Romans" w:eastAsia="仿宋_GB2312" w:hAnsi="Times New Romans"/>
                <w:sz w:val="24"/>
              </w:rPr>
            </w:pPr>
            <w:r>
              <w:rPr>
                <w:rFonts w:ascii="Times New Romans" w:eastAsia="仿宋_GB2312" w:hAnsi="Times New Romans" w:hint="eastAsia"/>
                <w:sz w:val="24"/>
              </w:rPr>
              <w:t>三、全课小结</w:t>
            </w:r>
          </w:p>
        </w:tc>
        <w:tc>
          <w:tcPr>
            <w:tcW w:w="1507" w:type="dxa"/>
            <w:gridSpan w:val="2"/>
          </w:tcPr>
          <w:p w:rsidR="00EB2A15" w:rsidRPr="00EC16B1" w:rsidRDefault="00EB2A15" w:rsidP="00BD30CC">
            <w:pPr>
              <w:jc w:val="center"/>
              <w:rPr>
                <w:rFonts w:ascii="Times New Romans" w:eastAsia="仿宋_GB2312" w:hAnsi="Times New Romans"/>
                <w:szCs w:val="21"/>
              </w:rPr>
            </w:pPr>
            <w:r>
              <w:rPr>
                <w:rFonts w:ascii="Times New Romans" w:eastAsia="仿宋_GB2312" w:hAnsi="Times New Romans"/>
                <w:szCs w:val="21"/>
              </w:rPr>
              <w:t>32</w:t>
            </w:r>
            <w:r w:rsidRPr="00EC16B1">
              <w:rPr>
                <w:rFonts w:ascii="Times New Romans" w:eastAsia="仿宋_GB2312" w:hAnsi="Times New Romans" w:hint="eastAsia"/>
                <w:szCs w:val="21"/>
              </w:rPr>
              <w:t>’</w:t>
            </w:r>
            <w:r>
              <w:rPr>
                <w:rFonts w:ascii="Times New Romans" w:eastAsia="仿宋_GB2312" w:hAnsi="Times New Romans"/>
                <w:szCs w:val="21"/>
              </w:rPr>
              <w:t>40</w:t>
            </w:r>
            <w:r w:rsidRPr="00EC16B1">
              <w:rPr>
                <w:rFonts w:ascii="Times New Romans" w:eastAsia="仿宋_GB2312" w:hAnsi="Times New Romans" w:hint="eastAsia"/>
                <w:szCs w:val="21"/>
              </w:rPr>
              <w:t>”</w:t>
            </w:r>
            <w:r w:rsidRPr="00EC16B1">
              <w:rPr>
                <w:rFonts w:ascii="Times New Romans" w:eastAsia="仿宋_GB2312" w:hAnsi="Times New Romans"/>
                <w:szCs w:val="21"/>
              </w:rPr>
              <w:t>-</w:t>
            </w:r>
            <w:r>
              <w:rPr>
                <w:rFonts w:ascii="Times New Romans" w:eastAsia="仿宋_GB2312" w:hAnsi="Times New Romans"/>
                <w:szCs w:val="21"/>
              </w:rPr>
              <w:t>35</w:t>
            </w:r>
            <w:r w:rsidRPr="00EC16B1">
              <w:rPr>
                <w:rFonts w:ascii="Times New Romans" w:eastAsia="仿宋_GB2312" w:hAnsi="Times New Romans" w:hint="eastAsia"/>
                <w:szCs w:val="21"/>
              </w:rPr>
              <w:t>’</w:t>
            </w:r>
            <w:r>
              <w:rPr>
                <w:rFonts w:ascii="Times New Romans" w:eastAsia="仿宋_GB2312" w:hAnsi="Times New Romans"/>
                <w:szCs w:val="21"/>
              </w:rPr>
              <w:t>04</w:t>
            </w:r>
            <w:r w:rsidRPr="00EC16B1">
              <w:rPr>
                <w:rFonts w:ascii="Times New Romans" w:eastAsia="仿宋_GB2312" w:hAnsi="Times New Romans" w:hint="eastAsia"/>
                <w:szCs w:val="21"/>
              </w:rPr>
              <w:t>”</w:t>
            </w:r>
          </w:p>
        </w:tc>
        <w:tc>
          <w:tcPr>
            <w:tcW w:w="1506" w:type="dxa"/>
            <w:vAlign w:val="center"/>
          </w:tcPr>
          <w:p w:rsidR="00EB2A15" w:rsidRPr="00EC16B1" w:rsidRDefault="00EB2A15" w:rsidP="00AD0061">
            <w:pPr>
              <w:jc w:val="center"/>
              <w:rPr>
                <w:rFonts w:ascii="Times New Romans" w:eastAsia="仿宋_GB2312" w:hAnsi="Times New Romans"/>
                <w:sz w:val="24"/>
              </w:rPr>
            </w:pPr>
            <w:r>
              <w:rPr>
                <w:rFonts w:ascii="宋体" w:hAnsi="宋体" w:hint="eastAsia"/>
                <w:sz w:val="24"/>
                <w:szCs w:val="24"/>
              </w:rPr>
              <w:t>理清本节课所学知识。</w:t>
            </w:r>
          </w:p>
        </w:tc>
        <w:tc>
          <w:tcPr>
            <w:tcW w:w="1507" w:type="dxa"/>
            <w:gridSpan w:val="2"/>
            <w:vAlign w:val="center"/>
          </w:tcPr>
          <w:p w:rsidR="00EB2A15" w:rsidRPr="009917A9" w:rsidRDefault="00EB2A15" w:rsidP="005B49B4">
            <w:pPr>
              <w:jc w:val="center"/>
              <w:rPr>
                <w:rFonts w:ascii="Times New Romans" w:eastAsia="仿宋_GB2312" w:hAnsi="Times New Romans"/>
                <w:sz w:val="24"/>
              </w:rPr>
            </w:pPr>
            <w:r>
              <w:rPr>
                <w:rFonts w:ascii="宋体" w:hAnsi="宋体" w:hint="eastAsia"/>
                <w:sz w:val="24"/>
                <w:szCs w:val="24"/>
              </w:rPr>
              <w:t>回忆本课知识，谈谈本节课的收获</w:t>
            </w:r>
          </w:p>
        </w:tc>
        <w:tc>
          <w:tcPr>
            <w:tcW w:w="1506" w:type="dxa"/>
            <w:gridSpan w:val="2"/>
            <w:vAlign w:val="center"/>
          </w:tcPr>
          <w:p w:rsidR="00EB2A15" w:rsidRPr="00EC16B1" w:rsidRDefault="00EB2A15" w:rsidP="005B49B4">
            <w:pPr>
              <w:jc w:val="center"/>
              <w:rPr>
                <w:rFonts w:ascii="Times New Romans" w:eastAsia="仿宋_GB2312" w:hAnsi="Times New Romans"/>
                <w:sz w:val="24"/>
              </w:rPr>
            </w:pPr>
            <w:r>
              <w:rPr>
                <w:rFonts w:ascii="宋体" w:hAnsi="宋体" w:hint="eastAsia"/>
                <w:sz w:val="24"/>
                <w:szCs w:val="24"/>
              </w:rPr>
              <w:t>回顾、分享、交流</w:t>
            </w:r>
          </w:p>
        </w:tc>
        <w:tc>
          <w:tcPr>
            <w:tcW w:w="1507" w:type="dxa"/>
            <w:vAlign w:val="center"/>
          </w:tcPr>
          <w:p w:rsidR="00EB2A15" w:rsidRPr="001F403E" w:rsidRDefault="00EB2A15" w:rsidP="00AD0061">
            <w:pPr>
              <w:jc w:val="left"/>
              <w:rPr>
                <w:rFonts w:ascii="Times New Romans" w:eastAsia="仿宋_GB2312" w:hAnsi="Times New Romans"/>
                <w:sz w:val="24"/>
              </w:rPr>
            </w:pPr>
            <w:r>
              <w:rPr>
                <w:rFonts w:ascii="Times New Romans" w:eastAsia="仿宋_GB2312" w:hAnsi="Times New Romans" w:hint="eastAsia"/>
                <w:sz w:val="24"/>
              </w:rPr>
              <w:t>无</w:t>
            </w:r>
          </w:p>
        </w:tc>
      </w:tr>
      <w:tr w:rsidR="00EB2A15" w:rsidRPr="00EC16B1" w:rsidTr="001B60DC">
        <w:trPr>
          <w:trHeight w:val="461"/>
        </w:trPr>
        <w:tc>
          <w:tcPr>
            <w:tcW w:w="1506" w:type="dxa"/>
            <w:tcBorders>
              <w:bottom w:val="double" w:sz="4" w:space="0" w:color="auto"/>
            </w:tcBorders>
            <w:vAlign w:val="center"/>
          </w:tcPr>
          <w:p w:rsidR="00EB2A15" w:rsidRPr="00EC16B1" w:rsidRDefault="00EB2A15" w:rsidP="00253A11">
            <w:pPr>
              <w:jc w:val="center"/>
              <w:rPr>
                <w:rFonts w:ascii="Times New Romans" w:eastAsia="仿宋_GB2312" w:hAnsi="Times New Romans"/>
                <w:sz w:val="24"/>
              </w:rPr>
            </w:pPr>
            <w:r>
              <w:rPr>
                <w:rFonts w:ascii="Times New Romans" w:eastAsia="仿宋_GB2312" w:hAnsi="Times New Romans" w:hint="eastAsia"/>
                <w:sz w:val="24"/>
              </w:rPr>
              <w:t>四、运用和提升</w:t>
            </w:r>
          </w:p>
        </w:tc>
        <w:tc>
          <w:tcPr>
            <w:tcW w:w="1507" w:type="dxa"/>
            <w:gridSpan w:val="2"/>
            <w:tcBorders>
              <w:bottom w:val="double" w:sz="4" w:space="0" w:color="auto"/>
            </w:tcBorders>
          </w:tcPr>
          <w:p w:rsidR="00EB2A15" w:rsidRPr="00EC16B1" w:rsidRDefault="00EB2A15" w:rsidP="00AD0061">
            <w:pPr>
              <w:jc w:val="center"/>
              <w:rPr>
                <w:rFonts w:ascii="Times New Romans" w:eastAsia="仿宋_GB2312" w:hAnsi="Times New Romans"/>
                <w:szCs w:val="21"/>
              </w:rPr>
            </w:pPr>
          </w:p>
        </w:tc>
        <w:tc>
          <w:tcPr>
            <w:tcW w:w="1506" w:type="dxa"/>
            <w:tcBorders>
              <w:bottom w:val="double" w:sz="4" w:space="0" w:color="auto"/>
            </w:tcBorders>
            <w:vAlign w:val="center"/>
          </w:tcPr>
          <w:p w:rsidR="00EB2A15" w:rsidRPr="00EC16B1" w:rsidRDefault="00EB2A15" w:rsidP="00AD0061">
            <w:pPr>
              <w:jc w:val="center"/>
              <w:rPr>
                <w:rFonts w:ascii="Times New Romans" w:eastAsia="仿宋_GB2312" w:hAnsi="Times New Romans"/>
                <w:sz w:val="24"/>
              </w:rPr>
            </w:pPr>
            <w:r>
              <w:rPr>
                <w:rFonts w:ascii="Times New Romans" w:eastAsia="仿宋_GB2312" w:hAnsi="Times New Romans" w:hint="eastAsia"/>
                <w:sz w:val="24"/>
              </w:rPr>
              <w:t>巩固对周长概念的理解</w:t>
            </w:r>
          </w:p>
        </w:tc>
        <w:tc>
          <w:tcPr>
            <w:tcW w:w="1507" w:type="dxa"/>
            <w:gridSpan w:val="2"/>
            <w:tcBorders>
              <w:bottom w:val="double" w:sz="4" w:space="0" w:color="auto"/>
            </w:tcBorders>
            <w:vAlign w:val="center"/>
          </w:tcPr>
          <w:p w:rsidR="00EB2A15" w:rsidRPr="00A247FF" w:rsidRDefault="00EB2A15" w:rsidP="00AD0061">
            <w:pPr>
              <w:jc w:val="center"/>
              <w:rPr>
                <w:rFonts w:ascii="Times New Romans" w:eastAsia="仿宋_GB2312" w:hAnsi="Times New Romans"/>
                <w:sz w:val="24"/>
              </w:rPr>
            </w:pPr>
          </w:p>
        </w:tc>
        <w:tc>
          <w:tcPr>
            <w:tcW w:w="1506" w:type="dxa"/>
            <w:gridSpan w:val="2"/>
            <w:tcBorders>
              <w:bottom w:val="double" w:sz="4" w:space="0" w:color="auto"/>
            </w:tcBorders>
            <w:vAlign w:val="center"/>
          </w:tcPr>
          <w:p w:rsidR="00EB2A15" w:rsidRPr="00EC16B1" w:rsidRDefault="00EB2A15" w:rsidP="00AD0061">
            <w:pPr>
              <w:jc w:val="center"/>
              <w:rPr>
                <w:rFonts w:ascii="Times New Romans" w:eastAsia="仿宋_GB2312" w:hAnsi="Times New Romans"/>
                <w:sz w:val="24"/>
              </w:rPr>
            </w:pPr>
            <w:r>
              <w:rPr>
                <w:rFonts w:ascii="Times New Romans" w:eastAsia="仿宋_GB2312" w:hAnsi="Times New Romans" w:hint="eastAsia"/>
                <w:sz w:val="24"/>
              </w:rPr>
              <w:t>课后完成</w:t>
            </w:r>
          </w:p>
        </w:tc>
        <w:tc>
          <w:tcPr>
            <w:tcW w:w="1507" w:type="dxa"/>
            <w:tcBorders>
              <w:bottom w:val="double" w:sz="4" w:space="0" w:color="auto"/>
            </w:tcBorders>
            <w:vAlign w:val="center"/>
          </w:tcPr>
          <w:p w:rsidR="00EB2A15" w:rsidRPr="001F403E" w:rsidRDefault="00EB2A15" w:rsidP="00AD0061">
            <w:pPr>
              <w:jc w:val="left"/>
              <w:rPr>
                <w:rFonts w:ascii="Times New Romans" w:eastAsia="仿宋_GB2312" w:hAnsi="Times New Romans"/>
                <w:sz w:val="24"/>
              </w:rPr>
            </w:pPr>
            <w:r>
              <w:rPr>
                <w:rFonts w:ascii="Times New Romans" w:eastAsia="仿宋_GB2312" w:hAnsi="Times New Romans" w:hint="eastAsia"/>
                <w:sz w:val="24"/>
              </w:rPr>
              <w:t>平板发送</w:t>
            </w:r>
          </w:p>
        </w:tc>
      </w:tr>
    </w:tbl>
    <w:p w:rsidR="00EB2A15" w:rsidRPr="00AD0061" w:rsidRDefault="00EB2A15" w:rsidP="006F4CA5">
      <w:pPr>
        <w:adjustRightInd w:val="0"/>
        <w:snapToGrid w:val="0"/>
        <w:spacing w:line="440" w:lineRule="exact"/>
        <w:rPr>
          <w:rFonts w:ascii="Times New Romans" w:eastAsia="仿宋_GB2312" w:hAnsi="Times New Romans"/>
          <w:b/>
          <w:kern w:val="0"/>
        </w:rPr>
      </w:pPr>
    </w:p>
    <w:p w:rsidR="00EB2A15" w:rsidRDefault="00EB2A15" w:rsidP="006F4CA5">
      <w:pPr>
        <w:adjustRightInd w:val="0"/>
        <w:snapToGrid w:val="0"/>
        <w:spacing w:line="440" w:lineRule="exact"/>
        <w:rPr>
          <w:rFonts w:ascii="Times New Romans" w:eastAsia="仿宋_GB2312" w:hAnsi="Times New Romans"/>
          <w:kern w:val="0"/>
        </w:rPr>
      </w:pPr>
    </w:p>
    <w:p w:rsidR="00EB2A15" w:rsidRDefault="00EB2A15" w:rsidP="006F4CA5">
      <w:pPr>
        <w:adjustRightInd w:val="0"/>
        <w:snapToGrid w:val="0"/>
        <w:spacing w:line="440" w:lineRule="exact"/>
        <w:rPr>
          <w:rFonts w:ascii="Times New Romans" w:eastAsia="仿宋_GB2312" w:hAnsi="Times New Romans"/>
          <w:kern w:val="0"/>
        </w:rPr>
      </w:pPr>
      <w:r w:rsidRPr="00EC16B1">
        <w:rPr>
          <w:rFonts w:ascii="Times New Romans" w:eastAsia="仿宋_GB2312" w:hAnsi="Times New Romans" w:hint="eastAsia"/>
          <w:kern w:val="0"/>
        </w:rPr>
        <w:t>注：此模板可另附纸，为教学案例和教学论文的发表奠定基础。</w:t>
      </w:r>
    </w:p>
    <w:p w:rsidR="00EB2A15" w:rsidRPr="00EC16B1" w:rsidRDefault="00EB2A15" w:rsidP="006F4CA5">
      <w:pPr>
        <w:adjustRightInd w:val="0"/>
        <w:snapToGrid w:val="0"/>
        <w:spacing w:line="440" w:lineRule="exact"/>
        <w:rPr>
          <w:rFonts w:ascii="Times New Romans" w:eastAsia="仿宋_GB2312" w:hAnsi="Times New Romans"/>
          <w:kern w:val="0"/>
        </w:rPr>
      </w:pPr>
    </w:p>
    <w:p w:rsidR="00EB2A15" w:rsidRPr="006F4CA5" w:rsidRDefault="00EB2A15"/>
    <w:sectPr w:rsidR="00EB2A15" w:rsidRPr="006F4CA5" w:rsidSect="003F05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s">
    <w:altName w:val="Times New Roman"/>
    <w:panose1 w:val="00000000000000000000"/>
    <w:charset w:val="00"/>
    <w:family w:val="auto"/>
    <w:notTrueType/>
    <w:pitch w:val="variable"/>
    <w:sig w:usb0="00000003" w:usb1="00000000" w:usb2="00000000" w:usb3="00000000" w:csb0="00000001" w:csb1="00000000"/>
  </w:font>
  <w:font w:name="仿宋_GB2312">
    <w:altName w:val="黑体"/>
    <w:panose1 w:val="00000000000000000000"/>
    <w:charset w:val="86"/>
    <w:family w:val="modern"/>
    <w:notTrueType/>
    <w:pitch w:val="fixed"/>
    <w:sig w:usb0="00000001" w:usb1="080E0000" w:usb2="00000010" w:usb3="00000000" w:csb0="00040000" w:csb1="00000000"/>
  </w:font>
  <w:font w:name="方正小标宋简体">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3E4C"/>
    <w:multiLevelType w:val="hybridMultilevel"/>
    <w:tmpl w:val="E62A8A38"/>
    <w:lvl w:ilvl="0" w:tplc="5F22FE0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5CFA1B5E"/>
    <w:multiLevelType w:val="hybridMultilevel"/>
    <w:tmpl w:val="47D0842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4CA5"/>
    <w:rsid w:val="00037356"/>
    <w:rsid w:val="00037D18"/>
    <w:rsid w:val="000764D4"/>
    <w:rsid w:val="00134D41"/>
    <w:rsid w:val="00142285"/>
    <w:rsid w:val="00156EE9"/>
    <w:rsid w:val="001917A7"/>
    <w:rsid w:val="001B60DC"/>
    <w:rsid w:val="001F403E"/>
    <w:rsid w:val="00214020"/>
    <w:rsid w:val="002465EE"/>
    <w:rsid w:val="0025199E"/>
    <w:rsid w:val="00253A11"/>
    <w:rsid w:val="00280D0B"/>
    <w:rsid w:val="00283E3A"/>
    <w:rsid w:val="002D6502"/>
    <w:rsid w:val="002F2853"/>
    <w:rsid w:val="00332E49"/>
    <w:rsid w:val="00346419"/>
    <w:rsid w:val="0037235C"/>
    <w:rsid w:val="0037680A"/>
    <w:rsid w:val="003A1812"/>
    <w:rsid w:val="003A230A"/>
    <w:rsid w:val="003B2844"/>
    <w:rsid w:val="003F05F6"/>
    <w:rsid w:val="00441BD9"/>
    <w:rsid w:val="004735B0"/>
    <w:rsid w:val="004A6C4A"/>
    <w:rsid w:val="004E5A3F"/>
    <w:rsid w:val="004F3436"/>
    <w:rsid w:val="00574CE9"/>
    <w:rsid w:val="005B49B4"/>
    <w:rsid w:val="005E41CC"/>
    <w:rsid w:val="006207A6"/>
    <w:rsid w:val="006733A2"/>
    <w:rsid w:val="006A0C91"/>
    <w:rsid w:val="006E584B"/>
    <w:rsid w:val="006E5A44"/>
    <w:rsid w:val="006F4CA5"/>
    <w:rsid w:val="007555C2"/>
    <w:rsid w:val="007566CF"/>
    <w:rsid w:val="00757316"/>
    <w:rsid w:val="00772370"/>
    <w:rsid w:val="00793CB8"/>
    <w:rsid w:val="00796A9A"/>
    <w:rsid w:val="007D7BBC"/>
    <w:rsid w:val="007F37F9"/>
    <w:rsid w:val="008B4DFB"/>
    <w:rsid w:val="00907691"/>
    <w:rsid w:val="009859C3"/>
    <w:rsid w:val="009917A9"/>
    <w:rsid w:val="009E385C"/>
    <w:rsid w:val="009E72F6"/>
    <w:rsid w:val="009F06ED"/>
    <w:rsid w:val="00A247FF"/>
    <w:rsid w:val="00A60E58"/>
    <w:rsid w:val="00A70B6D"/>
    <w:rsid w:val="00A70E43"/>
    <w:rsid w:val="00AD0061"/>
    <w:rsid w:val="00B0610D"/>
    <w:rsid w:val="00B558AF"/>
    <w:rsid w:val="00B651E9"/>
    <w:rsid w:val="00B75559"/>
    <w:rsid w:val="00B76621"/>
    <w:rsid w:val="00BD1273"/>
    <w:rsid w:val="00BD30CC"/>
    <w:rsid w:val="00BD7E7C"/>
    <w:rsid w:val="00C124D8"/>
    <w:rsid w:val="00C25199"/>
    <w:rsid w:val="00C36EF7"/>
    <w:rsid w:val="00C8256C"/>
    <w:rsid w:val="00CC0CB5"/>
    <w:rsid w:val="00CE1804"/>
    <w:rsid w:val="00CE200B"/>
    <w:rsid w:val="00D3258D"/>
    <w:rsid w:val="00D4259B"/>
    <w:rsid w:val="00D55B94"/>
    <w:rsid w:val="00D77EE9"/>
    <w:rsid w:val="00E25E0E"/>
    <w:rsid w:val="00E462DB"/>
    <w:rsid w:val="00E50E54"/>
    <w:rsid w:val="00EB2A15"/>
    <w:rsid w:val="00EC16B1"/>
    <w:rsid w:val="00EF60DF"/>
    <w:rsid w:val="00F23032"/>
    <w:rsid w:val="00F52275"/>
    <w:rsid w:val="00F70790"/>
    <w:rsid w:val="00FC1DC9"/>
    <w:rsid w:val="00FD47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CA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TotalTime>
  <Pages>5</Pages>
  <Words>314</Words>
  <Characters>1792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刘恋</dc:creator>
  <cp:keywords/>
  <dc:description/>
  <cp:lastModifiedBy>AutoBVT</cp:lastModifiedBy>
  <cp:revision>52</cp:revision>
  <dcterms:created xsi:type="dcterms:W3CDTF">2016-12-09T02:12:00Z</dcterms:created>
  <dcterms:modified xsi:type="dcterms:W3CDTF">2016-12-23T06:30:00Z</dcterms:modified>
</cp:coreProperties>
</file>