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305" w:rsidRPr="00EC16B1" w:rsidRDefault="00AD2305" w:rsidP="00AD2305">
      <w:pPr>
        <w:rPr>
          <w:rFonts w:ascii="Times New Romans" w:eastAsia="仿宋_GB2312" w:hAnsi="Times New Romans"/>
          <w:b/>
          <w:sz w:val="32"/>
          <w:szCs w:val="32"/>
        </w:rPr>
      </w:pPr>
      <w:r w:rsidRPr="00EC16B1">
        <w:rPr>
          <w:rFonts w:ascii="Times New Romans" w:eastAsia="仿宋_GB2312" w:hAnsi="Times New Romans" w:hint="eastAsia"/>
          <w:sz w:val="32"/>
          <w:szCs w:val="32"/>
        </w:rPr>
        <w:t>附表</w:t>
      </w:r>
      <w:r w:rsidRPr="00EC16B1">
        <w:rPr>
          <w:rFonts w:ascii="Times New Romans" w:eastAsia="仿宋_GB2312" w:hAnsi="Times New Romans" w:hint="eastAsia"/>
          <w:sz w:val="32"/>
          <w:szCs w:val="32"/>
        </w:rPr>
        <w:t>2</w:t>
      </w:r>
    </w:p>
    <w:p w:rsidR="00AD2305" w:rsidRPr="00EC16B1" w:rsidRDefault="00AD2305" w:rsidP="00AD2305">
      <w:pPr>
        <w:adjustRightInd w:val="0"/>
        <w:snapToGrid w:val="0"/>
        <w:spacing w:afterLines="30" w:after="93" w:line="520" w:lineRule="exact"/>
        <w:jc w:val="center"/>
        <w:rPr>
          <w:rFonts w:ascii="Times New Romans" w:eastAsia="方正小标宋简体" w:hAnsi="Times New Romans"/>
          <w:spacing w:val="-20"/>
          <w:sz w:val="32"/>
          <w:szCs w:val="32"/>
        </w:rPr>
      </w:pPr>
      <w:r w:rsidRPr="00EC16B1">
        <w:rPr>
          <w:rFonts w:ascii="Times New Romans" w:eastAsia="方正小标宋简体" w:hAnsi="Times New Romans" w:hint="eastAsia"/>
          <w:sz w:val="32"/>
          <w:szCs w:val="32"/>
        </w:rPr>
        <w:t>2017</w:t>
      </w:r>
      <w:r w:rsidRPr="00EC16B1">
        <w:rPr>
          <w:rFonts w:ascii="Times New Romans" w:eastAsia="方正小标宋简体" w:hAnsi="Times New Romans" w:hint="eastAsia"/>
          <w:sz w:val="32"/>
          <w:szCs w:val="32"/>
        </w:rPr>
        <w:t>年观摩活动教学反思表</w:t>
      </w:r>
    </w:p>
    <w:tbl>
      <w:tblPr>
        <w:tblW w:w="9007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94"/>
        <w:gridCol w:w="3828"/>
        <w:gridCol w:w="963"/>
        <w:gridCol w:w="2722"/>
      </w:tblGrid>
      <w:tr w:rsidR="00AD2305" w:rsidRPr="00EC16B1" w:rsidTr="001B60DC">
        <w:trPr>
          <w:trHeight w:val="473"/>
        </w:trPr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:rsidR="00AD2305" w:rsidRPr="00EC16B1" w:rsidRDefault="00AD2305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bookmarkStart w:id="0" w:name="TeacherName"/>
            <w:bookmarkEnd w:id="0"/>
            <w:r w:rsidRPr="00EC16B1">
              <w:rPr>
                <w:rFonts w:ascii="Times New Romans" w:eastAsia="仿宋_GB2312" w:hAnsi="Times New Romans" w:hint="eastAsia"/>
                <w:sz w:val="24"/>
              </w:rPr>
              <w:t>学校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  <w:vAlign w:val="center"/>
          </w:tcPr>
          <w:p w:rsidR="00AD2305" w:rsidRPr="00EC16B1" w:rsidRDefault="008051F6" w:rsidP="001B60DC">
            <w:pPr>
              <w:rPr>
                <w:rFonts w:ascii="Times New Romans" w:eastAsia="仿宋_GB2312" w:hAnsi="Times New Romans"/>
                <w:color w:val="993300"/>
                <w:sz w:val="24"/>
              </w:rPr>
            </w:pPr>
            <w:r>
              <w:rPr>
                <w:rFonts w:ascii="Times New Romans" w:eastAsia="仿宋_GB2312" w:hAnsi="Times New Romans"/>
                <w:color w:val="993300"/>
                <w:sz w:val="24"/>
              </w:rPr>
              <w:t>泡桐树小学西区分校</w:t>
            </w:r>
          </w:p>
        </w:tc>
      </w:tr>
      <w:tr w:rsidR="00AD2305" w:rsidRPr="00EC16B1" w:rsidTr="001B60DC">
        <w:trPr>
          <w:trHeight w:val="421"/>
        </w:trPr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305" w:rsidRPr="00EC16B1" w:rsidRDefault="00AD2305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课名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05" w:rsidRPr="00EC16B1" w:rsidRDefault="008051F6" w:rsidP="001B60DC">
            <w:pPr>
              <w:rPr>
                <w:rFonts w:ascii="Times New Romans" w:eastAsia="仿宋_GB2312" w:hAnsi="Times New Romans"/>
                <w:sz w:val="24"/>
              </w:rPr>
            </w:pPr>
            <w:bookmarkStart w:id="1" w:name="thinking_1"/>
            <w:bookmarkEnd w:id="1"/>
            <w:r>
              <w:rPr>
                <w:rFonts w:ascii="Times New Romans" w:eastAsia="仿宋_GB2312" w:hAnsi="Times New Romans"/>
                <w:sz w:val="24"/>
              </w:rPr>
              <w:t>《雨后》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05" w:rsidRPr="00EC16B1" w:rsidRDefault="00AD2305" w:rsidP="001B60DC">
            <w:pPr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教师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2305" w:rsidRPr="00EC16B1" w:rsidRDefault="008051F6" w:rsidP="001B60DC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/>
                <w:sz w:val="24"/>
              </w:rPr>
              <w:t>穆春晓</w:t>
            </w:r>
          </w:p>
        </w:tc>
      </w:tr>
      <w:tr w:rsidR="00AD2305" w:rsidRPr="00EC16B1" w:rsidTr="001B60DC">
        <w:trPr>
          <w:trHeight w:val="412"/>
        </w:trPr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305" w:rsidRPr="00EC16B1" w:rsidRDefault="00AD2305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学科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05" w:rsidRPr="00EC16B1" w:rsidRDefault="008051F6" w:rsidP="001B60DC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/>
                <w:sz w:val="24"/>
              </w:rPr>
              <w:t>语文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05" w:rsidRPr="00EC16B1" w:rsidRDefault="00AD2305" w:rsidP="001B60DC">
            <w:pPr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年级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2305" w:rsidRPr="00EC16B1" w:rsidRDefault="008051F6" w:rsidP="001B60DC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2</w:t>
            </w:r>
            <w:r>
              <w:rPr>
                <w:rFonts w:ascii="Times New Romans" w:eastAsia="仿宋_GB2312" w:hAnsi="Times New Romans" w:hint="eastAsia"/>
                <w:sz w:val="24"/>
              </w:rPr>
              <w:t>年级</w:t>
            </w:r>
          </w:p>
        </w:tc>
      </w:tr>
      <w:tr w:rsidR="00AD2305" w:rsidRPr="00EC16B1" w:rsidTr="001B60DC">
        <w:trPr>
          <w:trHeight w:val="387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305" w:rsidRPr="00EC16B1" w:rsidRDefault="00AD2305" w:rsidP="001B60DC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1.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应用了哪种新媒体和新技术的哪些功能，效果如何？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 xml:space="preserve"> </w:t>
            </w:r>
          </w:p>
        </w:tc>
      </w:tr>
      <w:tr w:rsidR="00AD2305" w:rsidRPr="00EC16B1" w:rsidTr="001B60DC">
        <w:trPr>
          <w:trHeight w:val="2016"/>
        </w:trPr>
        <w:tc>
          <w:tcPr>
            <w:tcW w:w="9007" w:type="dxa"/>
            <w:gridSpan w:val="4"/>
            <w:tcBorders>
              <w:top w:val="single" w:sz="4" w:space="0" w:color="auto"/>
            </w:tcBorders>
          </w:tcPr>
          <w:p w:rsidR="00AD2305" w:rsidRPr="00EC16B1" w:rsidRDefault="008051F6" w:rsidP="008051F6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/>
                <w:sz w:val="24"/>
              </w:rPr>
              <w:t>应用了电子白板</w:t>
            </w:r>
            <w:r>
              <w:rPr>
                <w:rFonts w:ascii="Times New Romans" w:eastAsia="仿宋_GB2312" w:hAnsi="Times New Romans" w:hint="eastAsia"/>
                <w:sz w:val="24"/>
              </w:rPr>
              <w:t>和电子书包的统计功能和录屏功能。有效的检查了学生掌握生字的</w:t>
            </w:r>
            <w:r w:rsidR="00C77D19">
              <w:rPr>
                <w:rFonts w:ascii="Times New Romans" w:eastAsia="仿宋_GB2312" w:hAnsi="Times New Romans" w:hint="eastAsia"/>
                <w:sz w:val="24"/>
              </w:rPr>
              <w:t>情况，并对掌握不到位的学生能及时给予指导。还</w:t>
            </w:r>
            <w:r>
              <w:rPr>
                <w:rFonts w:ascii="Times New Romans" w:eastAsia="仿宋_GB2312" w:hAnsi="Times New Romans" w:hint="eastAsia"/>
                <w:sz w:val="24"/>
              </w:rPr>
              <w:t>有效的指导了学生用正确的笔顺书写易错的汉字。</w:t>
            </w:r>
          </w:p>
        </w:tc>
      </w:tr>
      <w:tr w:rsidR="00AD2305" w:rsidRPr="00EC16B1" w:rsidTr="001B60DC">
        <w:trPr>
          <w:trHeight w:val="464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305" w:rsidRPr="00EC16B1" w:rsidRDefault="00AD2305" w:rsidP="001B60DC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2.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在教学活动应用新媒体新技术的关键事件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(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起止时间（如：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5'20''-10'40''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），时间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3-8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分钟左右，每节课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2-3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段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)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，引起了那些反思（如教学策略与方法的实施、教学重难点的解决、师生深层次互动，生成性的问题解决等）。</w:t>
            </w:r>
          </w:p>
        </w:tc>
      </w:tr>
      <w:tr w:rsidR="00AD2305" w:rsidRPr="00EC16B1" w:rsidTr="001B60DC">
        <w:trPr>
          <w:trHeight w:val="2143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305" w:rsidRDefault="00C77D19" w:rsidP="001B60DC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1</w:t>
            </w:r>
            <w:r>
              <w:rPr>
                <w:rFonts w:ascii="Times New Romans" w:eastAsia="仿宋_GB2312" w:hAnsi="Times New Romans" w:hint="eastAsia"/>
                <w:sz w:val="24"/>
              </w:rPr>
              <w:t>、使用电子书包的统计功能，更方便的了解的所有学生对于字词的掌握情况。能根据学生的反馈信息及时的辅导没有掌握的学生。</w:t>
            </w:r>
          </w:p>
          <w:p w:rsidR="00C77D19" w:rsidRDefault="00C77D19" w:rsidP="001B60DC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2</w:t>
            </w:r>
            <w:r>
              <w:rPr>
                <w:rFonts w:ascii="Times New Romans" w:eastAsia="仿宋_GB2312" w:hAnsi="Times New Romans" w:hint="eastAsia"/>
                <w:sz w:val="24"/>
              </w:rPr>
              <w:t>、使用电子书包的录屏功能指导学生用正确的笔顺书写汉字。录屏功能在回放的过程中学生能够再次巩固</w:t>
            </w:r>
            <w:r w:rsidR="000A4ADC">
              <w:rPr>
                <w:rFonts w:ascii="Times New Romans" w:eastAsia="仿宋_GB2312" w:hAnsi="Times New Romans" w:hint="eastAsia"/>
                <w:sz w:val="24"/>
              </w:rPr>
              <w:t>正确的书写顺序。</w:t>
            </w:r>
          </w:p>
          <w:p w:rsidR="000A4ADC" w:rsidRDefault="000A4ADC" w:rsidP="000A4ADC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3</w:t>
            </w:r>
            <w:r>
              <w:rPr>
                <w:rFonts w:ascii="Times New Romans" w:eastAsia="仿宋_GB2312" w:hAnsi="Times New Romans" w:hint="eastAsia"/>
                <w:sz w:val="24"/>
              </w:rPr>
              <w:t>、学生使用技术的兴趣比较浓厚。在使用的过程中学生能够更加专注。</w:t>
            </w:r>
          </w:p>
          <w:p w:rsidR="000A4ADC" w:rsidRPr="000A4ADC" w:rsidRDefault="000A4ADC" w:rsidP="000A4ADC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/>
                <w:sz w:val="24"/>
              </w:rPr>
              <w:t>4</w:t>
            </w:r>
            <w:r>
              <w:rPr>
                <w:rFonts w:ascii="Times New Romans" w:eastAsia="仿宋_GB2312" w:hAnsi="Times New Romans"/>
                <w:sz w:val="24"/>
              </w:rPr>
              <w:t>、电子书包机选学生做答的功能也非常受学生喜欢。</w:t>
            </w:r>
          </w:p>
        </w:tc>
      </w:tr>
      <w:tr w:rsidR="00AD2305" w:rsidRPr="00EC16B1" w:rsidTr="001B60DC">
        <w:trPr>
          <w:trHeight w:val="480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305" w:rsidRPr="00EC16B1" w:rsidRDefault="00AD2305" w:rsidP="001B60DC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3.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新技术应用于教学的创新点及效果思考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(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教学组织创新、教学设计创新等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)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。</w:t>
            </w:r>
          </w:p>
        </w:tc>
      </w:tr>
      <w:tr w:rsidR="00AD2305" w:rsidRPr="00EC16B1" w:rsidTr="001B60DC">
        <w:trPr>
          <w:trHeight w:val="2054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D2305" w:rsidRDefault="005907E0" w:rsidP="001B60DC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1</w:t>
            </w:r>
            <w:r>
              <w:rPr>
                <w:rFonts w:ascii="Times New Romans" w:eastAsia="仿宋_GB2312" w:hAnsi="Times New Romans" w:hint="eastAsia"/>
                <w:sz w:val="24"/>
              </w:rPr>
              <w:t>、一些传统教学方法不能解决的问题，电子书包能够非常及时的处理。能够节约老师更多的备课和评讲的时间。</w:t>
            </w:r>
          </w:p>
          <w:p w:rsidR="004E45D0" w:rsidRDefault="004E45D0" w:rsidP="001B60DC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/>
                <w:sz w:val="24"/>
              </w:rPr>
              <w:t>2</w:t>
            </w:r>
            <w:r>
              <w:rPr>
                <w:rFonts w:ascii="Times New Romans" w:eastAsia="仿宋_GB2312" w:hAnsi="Times New Romans"/>
                <w:sz w:val="24"/>
              </w:rPr>
              <w:t>、课前预习学生根据自己的预习情况完成预习题单，老师能更及时了解学生的预习情况。课前老师设置的导学内容也对课文的学习有指导性。</w:t>
            </w:r>
          </w:p>
          <w:p w:rsidR="004E45D0" w:rsidRDefault="004E45D0" w:rsidP="001B60DC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3</w:t>
            </w:r>
            <w:r>
              <w:rPr>
                <w:rFonts w:ascii="Times New Romans" w:eastAsia="仿宋_GB2312" w:hAnsi="Times New Romans" w:hint="eastAsia"/>
                <w:sz w:val="24"/>
              </w:rPr>
              <w:t>、课中利用电子书包的一些特殊的功能能有效的突破教学的难点。</w:t>
            </w:r>
          </w:p>
          <w:p w:rsidR="004E45D0" w:rsidRPr="00EC16B1" w:rsidRDefault="004E45D0" w:rsidP="001B60DC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4</w:t>
            </w:r>
            <w:r>
              <w:rPr>
                <w:rFonts w:ascii="Times New Romans" w:eastAsia="仿宋_GB2312" w:hAnsi="Times New Romans" w:hint="eastAsia"/>
                <w:sz w:val="24"/>
              </w:rPr>
              <w:t>、课后作业设置的游戏环节也颇受学生喜爱。学生能再游戏中再次巩固课文中的字词。</w:t>
            </w:r>
          </w:p>
        </w:tc>
      </w:tr>
      <w:tr w:rsidR="00AD2305" w:rsidRPr="00EC16B1" w:rsidTr="001B60DC">
        <w:trPr>
          <w:trHeight w:val="383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305" w:rsidRPr="00EC16B1" w:rsidRDefault="00AD2305" w:rsidP="001B60DC">
            <w:pPr>
              <w:jc w:val="left"/>
              <w:rPr>
                <w:rFonts w:ascii="Times New Romans" w:eastAsia="仿宋_GB2312" w:hAnsi="Times New Romans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4.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对新技术的教学适用性的思考及对其有关功能改进的建议或意见。</w:t>
            </w:r>
          </w:p>
        </w:tc>
      </w:tr>
      <w:tr w:rsidR="00AD2305" w:rsidRPr="00EC16B1" w:rsidTr="001B60DC">
        <w:trPr>
          <w:trHeight w:val="2145"/>
        </w:trPr>
        <w:tc>
          <w:tcPr>
            <w:tcW w:w="9007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:rsidR="00AD2305" w:rsidRDefault="00CD1BAE" w:rsidP="001B60DC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1</w:t>
            </w:r>
            <w:r>
              <w:rPr>
                <w:rFonts w:ascii="Times New Romans" w:eastAsia="仿宋_GB2312" w:hAnsi="Times New Romans" w:hint="eastAsia"/>
                <w:sz w:val="24"/>
              </w:rPr>
              <w:t>、</w:t>
            </w:r>
            <w:r w:rsidR="0030411C">
              <w:rPr>
                <w:rFonts w:ascii="Times New Romans" w:eastAsia="仿宋_GB2312" w:hAnsi="Times New Romans"/>
                <w:sz w:val="24"/>
              </w:rPr>
              <w:t>电子书包功能强大，但是书写上还不是很方便，所以客观题型如：问答题、填空题等</w:t>
            </w:r>
            <w:r w:rsidR="00CB39E7">
              <w:rPr>
                <w:rFonts w:ascii="Times New Romans" w:eastAsia="仿宋_GB2312" w:hAnsi="Times New Romans"/>
                <w:sz w:val="24"/>
              </w:rPr>
              <w:t>只能用拍照上传才能更方便。</w:t>
            </w:r>
          </w:p>
          <w:p w:rsidR="00CD1BAE" w:rsidRPr="00CD1BAE" w:rsidRDefault="00CD1BAE" w:rsidP="007107C3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/>
                <w:sz w:val="24"/>
              </w:rPr>
              <w:t>2</w:t>
            </w:r>
            <w:r>
              <w:rPr>
                <w:rFonts w:ascii="Times New Romans" w:eastAsia="仿宋_GB2312" w:hAnsi="Times New Romans"/>
                <w:sz w:val="24"/>
              </w:rPr>
              <w:t>、电子书包可以兼容</w:t>
            </w:r>
            <w:r>
              <w:rPr>
                <w:rFonts w:ascii="Times New Romans" w:eastAsia="仿宋_GB2312" w:hAnsi="Times New Romans" w:hint="eastAsia"/>
                <w:sz w:val="24"/>
              </w:rPr>
              <w:t>PPT</w:t>
            </w:r>
            <w:r>
              <w:rPr>
                <w:rFonts w:ascii="Times New Romans" w:eastAsia="仿宋_GB2312" w:hAnsi="Times New Romans" w:hint="eastAsia"/>
                <w:sz w:val="24"/>
              </w:rPr>
              <w:t>。但是不能兼容白板课件，很多功能不能使用，这是</w:t>
            </w:r>
            <w:r w:rsidR="007107C3">
              <w:rPr>
                <w:rFonts w:ascii="Times New Romans" w:eastAsia="仿宋_GB2312" w:hAnsi="Times New Romans" w:hint="eastAsia"/>
                <w:sz w:val="24"/>
              </w:rPr>
              <w:t>件</w:t>
            </w:r>
            <w:bookmarkStart w:id="2" w:name="_GoBack"/>
            <w:bookmarkEnd w:id="2"/>
            <w:r>
              <w:rPr>
                <w:rFonts w:ascii="Times New Romans" w:eastAsia="仿宋_GB2312" w:hAnsi="Times New Romans" w:hint="eastAsia"/>
                <w:sz w:val="24"/>
              </w:rPr>
              <w:t>很遗憾的事。</w:t>
            </w:r>
          </w:p>
        </w:tc>
      </w:tr>
    </w:tbl>
    <w:p w:rsidR="00AD2305" w:rsidRPr="00EC16B1" w:rsidRDefault="00AD2305" w:rsidP="00AD2305">
      <w:pPr>
        <w:adjustRightInd w:val="0"/>
        <w:snapToGrid w:val="0"/>
        <w:spacing w:line="440" w:lineRule="exact"/>
        <w:rPr>
          <w:rFonts w:ascii="Times New Romans" w:eastAsia="仿宋_GB2312" w:hAnsi="Times New Romans"/>
          <w:kern w:val="0"/>
        </w:rPr>
      </w:pPr>
      <w:r w:rsidRPr="00EC16B1">
        <w:rPr>
          <w:rFonts w:ascii="Times New Romans" w:eastAsia="仿宋_GB2312" w:hAnsi="Times New Romans" w:hint="eastAsia"/>
          <w:kern w:val="0"/>
        </w:rPr>
        <w:t>注：此模板可另附纸，字数</w:t>
      </w:r>
      <w:r w:rsidRPr="00EC16B1">
        <w:rPr>
          <w:rFonts w:ascii="Times New Romans" w:eastAsia="仿宋_GB2312" w:hAnsi="Times New Romans" w:hint="eastAsia"/>
          <w:kern w:val="0"/>
        </w:rPr>
        <w:t>800-1000</w:t>
      </w:r>
      <w:r w:rsidRPr="00EC16B1">
        <w:rPr>
          <w:rFonts w:ascii="Times New Romans" w:eastAsia="仿宋_GB2312" w:hAnsi="Times New Romans" w:hint="eastAsia"/>
          <w:kern w:val="0"/>
        </w:rPr>
        <w:t>字，为教学案例和教学论文的发表奠定基础。</w:t>
      </w:r>
    </w:p>
    <w:p w:rsidR="0037235C" w:rsidRPr="00AD2305" w:rsidRDefault="001072C6"/>
    <w:sectPr w:rsidR="0037235C" w:rsidRPr="00AD23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2C6" w:rsidRDefault="001072C6" w:rsidP="008051F6">
      <w:r>
        <w:separator/>
      </w:r>
    </w:p>
  </w:endnote>
  <w:endnote w:type="continuationSeparator" w:id="0">
    <w:p w:rsidR="001072C6" w:rsidRDefault="001072C6" w:rsidP="00805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2C6" w:rsidRDefault="001072C6" w:rsidP="008051F6">
      <w:r>
        <w:separator/>
      </w:r>
    </w:p>
  </w:footnote>
  <w:footnote w:type="continuationSeparator" w:id="0">
    <w:p w:rsidR="001072C6" w:rsidRDefault="001072C6" w:rsidP="008051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05"/>
    <w:rsid w:val="000A4ADC"/>
    <w:rsid w:val="001072C6"/>
    <w:rsid w:val="0030411C"/>
    <w:rsid w:val="004E45D0"/>
    <w:rsid w:val="005907E0"/>
    <w:rsid w:val="007107C3"/>
    <w:rsid w:val="008051F6"/>
    <w:rsid w:val="00873838"/>
    <w:rsid w:val="00AD2305"/>
    <w:rsid w:val="00C77D19"/>
    <w:rsid w:val="00C8256C"/>
    <w:rsid w:val="00CB39E7"/>
    <w:rsid w:val="00CD1BAE"/>
    <w:rsid w:val="00E53FF0"/>
    <w:rsid w:val="00F2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352F81-4D03-4843-AC2D-3EA2EA1B3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30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51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51F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51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51F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刘恋</dc:creator>
  <cp:keywords/>
  <dc:description/>
  <cp:lastModifiedBy>穆春晓</cp:lastModifiedBy>
  <cp:revision>10</cp:revision>
  <dcterms:created xsi:type="dcterms:W3CDTF">2016-12-09T02:12:00Z</dcterms:created>
  <dcterms:modified xsi:type="dcterms:W3CDTF">2017-01-06T03:14:00Z</dcterms:modified>
</cp:coreProperties>
</file>