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E6" w:rsidRDefault="00D53A38">
      <w:pPr>
        <w:pStyle w:val="a3"/>
        <w:widowControl/>
        <w:spacing w:beforeAutospacing="1" w:afterAutospacing="1"/>
        <w:ind w:firstLine="148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30"/>
          <w:szCs w:val="30"/>
        </w:rPr>
        <w:t>《探索两直线平行的条件》教学反思</w:t>
      </w:r>
    </w:p>
    <w:p w:rsidR="000943E6" w:rsidRDefault="008C7D93">
      <w:pPr>
        <w:pStyle w:val="a3"/>
        <w:widowControl/>
        <w:spacing w:before="100" w:beforeAutospacing="1" w:after="100" w:afterAutospacing="1" w:line="300" w:lineRule="exact"/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</w:t>
      </w:r>
      <w:r w:rsidR="00D53A38">
        <w:rPr>
          <w:rFonts w:ascii="宋体" w:eastAsia="宋体" w:hAnsi="宋体" w:cs="宋体" w:hint="eastAsia"/>
          <w:sz w:val="28"/>
          <w:szCs w:val="28"/>
        </w:rPr>
        <w:t xml:space="preserve">河津市第三初中  薛云霞   </w:t>
      </w:r>
    </w:p>
    <w:p w:rsidR="000943E6" w:rsidRDefault="00D53A38">
      <w:pPr>
        <w:pStyle w:val="a3"/>
        <w:widowControl/>
        <w:spacing w:before="100" w:beforeAutospacing="1" w:after="100" w:afterAutospacing="1" w:line="360" w:lineRule="auto"/>
        <w:ind w:firstLine="560"/>
      </w:pPr>
      <w:r>
        <w:rPr>
          <w:rFonts w:ascii="宋体" w:eastAsia="宋体" w:hAnsi="宋体" w:cs="宋体" w:hint="eastAsia"/>
          <w:sz w:val="28"/>
          <w:szCs w:val="28"/>
        </w:rPr>
        <w:t>就本节课的教学设计而言，采用教育信息化优学派电子书包与我校的“小组有效合作学习”的形式相结合。先从设计好学案入手。本节课有三个学习目标：</w:t>
      </w:r>
    </w:p>
    <w:p w:rsidR="000943E6" w:rsidRDefault="00D53A38">
      <w:pPr>
        <w:pStyle w:val="a3"/>
        <w:widowControl/>
        <w:spacing w:before="100" w:beforeAutospacing="1" w:after="100" w:afterAutospacing="1" w:line="360" w:lineRule="auto"/>
        <w:ind w:firstLine="560"/>
      </w:pPr>
      <w:r>
        <w:rPr>
          <w:rFonts w:ascii="宋体" w:eastAsia="宋体" w:hAnsi="宋体" w:cs="宋体" w:hint="eastAsia"/>
          <w:sz w:val="28"/>
          <w:szCs w:val="28"/>
        </w:rPr>
        <w:t>在学案上，我分别设计了：</w:t>
      </w:r>
    </w:p>
    <w:p w:rsidR="000943E6" w:rsidRDefault="00D53A38" w:rsidP="000943E6">
      <w:pPr>
        <w:spacing w:line="360" w:lineRule="auto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探究目标一：自主学习，认识同位角。</w:t>
      </w:r>
      <w:r>
        <w:rPr>
          <w:rFonts w:asciiTheme="minorEastAsia" w:hAnsiTheme="minorEastAsia" w:cstheme="minorEastAsia" w:hint="eastAsia"/>
          <w:sz w:val="28"/>
          <w:szCs w:val="28"/>
        </w:rPr>
        <w:t>同位角的定义是本节课的重点也是难点，为了突破重难点。我采用学案导学自主学习的形式，让学生课前自学课本、使用“优学派电子书包观看微课”的基础上完成3个问题检测学生的自学情况，利用“优学派的数据统计功能”给全对的人进行加分。在老师点拨指导循序渐进中慢慢的接受知识，并附加“阶段检测”让学生真真切切的掌握好同位角的概念，把目标落在实处。</w:t>
      </w:r>
    </w:p>
    <w:p w:rsidR="000943E6" w:rsidRDefault="00D53A38" w:rsidP="000943E6">
      <w:pPr>
        <w:tabs>
          <w:tab w:val="left" w:pos="735"/>
        </w:tabs>
        <w:spacing w:line="480" w:lineRule="auto"/>
        <w:ind w:firstLineChars="196" w:firstLine="551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探究目标二：探索两直线平行的条件。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提前在“优学派的图形计算器”上自制教具。通过学生动手操作观察探究出：“同位角相等，两直线平行”这一结论，并录视频上传。学生动手操作的过程就是提升的大好机会，一定要给学生充分的时间，自己总结出结论，根据视频学生讲解，质疑，点拨，改错。</w:t>
      </w:r>
      <w:r>
        <w:rPr>
          <w:rFonts w:asciiTheme="minorEastAsia" w:hAnsiTheme="minorEastAsia" w:cstheme="minorEastAsia" w:hint="eastAsia"/>
          <w:sz w:val="28"/>
          <w:szCs w:val="28"/>
        </w:rPr>
        <w:t>并附加“阶段检测”让学生很轻松完成目标二。</w:t>
      </w:r>
    </w:p>
    <w:p w:rsidR="000943E6" w:rsidRDefault="00D53A38" w:rsidP="000943E6">
      <w:pPr>
        <w:tabs>
          <w:tab w:val="left" w:pos="735"/>
        </w:tabs>
        <w:spacing w:line="480" w:lineRule="auto"/>
        <w:ind w:firstLineChars="196" w:firstLine="551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探究目标三：链接生活，解决实际问题。</w:t>
      </w:r>
      <w:r>
        <w:rPr>
          <w:rFonts w:ascii="宋体" w:eastAsia="宋体" w:hAnsi="宋体" w:cs="宋体" w:hint="eastAsia"/>
          <w:sz w:val="28"/>
          <w:szCs w:val="28"/>
        </w:rPr>
        <w:t>通过一道生活实际问题来设计：过已知直线外一点你能画它的平行线吗？请说出其中的道理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吗？课堂上：由两位同学合作在黑板上用一副三角板展示，并且提醒学生可以用多种方法解决此题，既提高了学生的动手操作能力，又培养了学生的发散思维能力。并附加“阶段检测”让学生真真切切的掌握好目标二的内容。</w:t>
      </w:r>
    </w:p>
    <w:p w:rsidR="00553A5E" w:rsidRDefault="00553A5E" w:rsidP="00553A5E">
      <w:pPr>
        <w:tabs>
          <w:tab w:val="left" w:pos="735"/>
        </w:tabs>
        <w:spacing w:line="480" w:lineRule="auto"/>
        <w:ind w:firstLineChars="196" w:firstLine="549"/>
      </w:pPr>
      <w:r>
        <w:rPr>
          <w:rFonts w:ascii="宋体" w:eastAsia="宋体" w:hAnsi="宋体" w:cs="宋体" w:hint="eastAsia"/>
          <w:sz w:val="28"/>
          <w:szCs w:val="28"/>
        </w:rPr>
        <w:t>本节课，用生活实例来导入，一下子吸引了学生的注意力。在整个课堂活动中让学生自学两次，动手操作两次，讨论一次，展示三次。学生声音洪亮，讲解得当，老师适当补充重点知识，并及时鼓励学生。</w:t>
      </w:r>
    </w:p>
    <w:p w:rsidR="00553A5E" w:rsidRDefault="00553A5E">
      <w:pPr>
        <w:tabs>
          <w:tab w:val="left" w:pos="735"/>
        </w:tabs>
        <w:spacing w:line="480" w:lineRule="auto"/>
        <w:rPr>
          <w:rFonts w:asciiTheme="minorEastAsia" w:hAnsiTheme="minorEastAsia" w:cstheme="minorEastAsia" w:hint="eastAsia"/>
          <w:sz w:val="28"/>
          <w:szCs w:val="28"/>
        </w:rPr>
      </w:pPr>
    </w:p>
    <w:p w:rsidR="000943E6" w:rsidRDefault="00D53A38">
      <w:pPr>
        <w:tabs>
          <w:tab w:val="left" w:pos="735"/>
        </w:tabs>
        <w:spacing w:line="48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新技术应用于教学的创新点及效果思考：</w:t>
      </w:r>
    </w:p>
    <w:p w:rsidR="000943E6" w:rsidRDefault="00D53A38">
      <w:pPr>
        <w:tabs>
          <w:tab w:val="left" w:pos="735"/>
        </w:tabs>
        <w:spacing w:line="480" w:lineRule="auto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创新点：①使用“优学派电子书包课前导学微课功能”将学习目标改变为探究目标，从而激发了学生学习热情。设计效果：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使用优学派电子书包课前导学微课学习知识点，让学生带着问题上课，针对性听讲。</w:t>
      </w:r>
    </w:p>
    <w:p w:rsidR="000943E6" w:rsidRDefault="00D53A38">
      <w:pPr>
        <w:tabs>
          <w:tab w:val="left" w:pos="735"/>
        </w:tabs>
        <w:spacing w:line="480" w:lineRule="auto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②让学生通过“优学派电子书包图形计算器”动手转动木条，亲自体验探索直线平行的条件。设计效果：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传统教学中教师讲得乏味，学生听的厌烦，教学效果差。利用“图形计算器”可以把抽象的思维过程变成了生动形象的动态过程，让学生用自己的语言简单的归纳、总结，从而由感性认识上升到理性认识，实现图形语言到符号语言之间的转化。有利于学生感受知识的形成，有效培养学生的思维能力。同时使教师把抽象的教学重点或难点更形象的加以突破。</w:t>
      </w:r>
    </w:p>
    <w:p w:rsidR="000943E6" w:rsidRDefault="000943E6">
      <w:bookmarkStart w:id="0" w:name="_GoBack"/>
      <w:bookmarkEnd w:id="0"/>
    </w:p>
    <w:sectPr w:rsidR="000943E6" w:rsidSect="00094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93" w:rsidRDefault="008C7D93" w:rsidP="008C7D93">
      <w:r>
        <w:separator/>
      </w:r>
    </w:p>
  </w:endnote>
  <w:endnote w:type="continuationSeparator" w:id="0">
    <w:p w:rsidR="008C7D93" w:rsidRDefault="008C7D93" w:rsidP="008C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93" w:rsidRDefault="008C7D93" w:rsidP="008C7D93">
      <w:r>
        <w:separator/>
      </w:r>
    </w:p>
  </w:footnote>
  <w:footnote w:type="continuationSeparator" w:id="0">
    <w:p w:rsidR="008C7D93" w:rsidRDefault="008C7D93" w:rsidP="008C7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9E66E33"/>
    <w:rsid w:val="000943E6"/>
    <w:rsid w:val="00553A5E"/>
    <w:rsid w:val="008C7D93"/>
    <w:rsid w:val="00D53A38"/>
    <w:rsid w:val="00D93B2C"/>
    <w:rsid w:val="69E6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3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43E6"/>
    <w:rPr>
      <w:sz w:val="24"/>
    </w:rPr>
  </w:style>
  <w:style w:type="paragraph" w:styleId="a4">
    <w:name w:val="header"/>
    <w:basedOn w:val="a"/>
    <w:link w:val="Char"/>
    <w:rsid w:val="008C7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C7D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C7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C7D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1001</Words>
  <Characters>48</Characters>
  <Application>Microsoft Office Word</Application>
  <DocSecurity>0</DocSecurity>
  <Lines>1</Lines>
  <Paragraphs>2</Paragraphs>
  <ScaleCrop>false</ScaleCrop>
  <Company>Hewlett-Packard Company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2017-02-08T11:56:00Z</dcterms:created>
  <dcterms:modified xsi:type="dcterms:W3CDTF">2017-03-10T02:57:00Z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