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796" w:rsidRPr="00EC16B1" w:rsidRDefault="008F4796" w:rsidP="008F4796">
      <w:pPr>
        <w:adjustRightInd w:val="0"/>
        <w:snapToGrid w:val="0"/>
        <w:spacing w:line="440" w:lineRule="exact"/>
        <w:rPr>
          <w:rFonts w:ascii="Times New Romans" w:eastAsia="仿宋_GB2312" w:hAnsi="Times New Romans" w:hint="eastAsia"/>
          <w:kern w:val="0"/>
        </w:rPr>
      </w:pPr>
      <w:r w:rsidRPr="00EC16B1">
        <w:rPr>
          <w:rFonts w:ascii="Times New Romans" w:eastAsia="仿宋_GB2312" w:hAnsi="Times New Romans" w:hint="eastAsia"/>
          <w:sz w:val="32"/>
          <w:szCs w:val="32"/>
        </w:rPr>
        <w:t>附表</w:t>
      </w:r>
      <w:r w:rsidRPr="00EC16B1">
        <w:rPr>
          <w:rFonts w:ascii="Times New Romans" w:eastAsia="仿宋_GB2312" w:hAnsi="Times New Romans" w:hint="eastAsia"/>
          <w:sz w:val="32"/>
          <w:szCs w:val="32"/>
        </w:rPr>
        <w:t>2</w:t>
      </w:r>
      <w:r>
        <w:rPr>
          <w:rFonts w:ascii="Times New Romans" w:eastAsia="仿宋_GB2312" w:hAnsi="Times New Romans" w:hint="eastAsia"/>
          <w:sz w:val="32"/>
          <w:szCs w:val="32"/>
        </w:rPr>
        <w:t>：</w:t>
      </w:r>
    </w:p>
    <w:p w:rsidR="008F4796" w:rsidRPr="00EC16B1" w:rsidRDefault="008F4796" w:rsidP="008F4796">
      <w:pPr>
        <w:ind w:firstLineChars="300" w:firstLine="960"/>
        <w:rPr>
          <w:rFonts w:ascii="Times New Romans" w:eastAsia="方正小标宋简体" w:hAnsi="Times New Romans" w:hint="eastAsia"/>
          <w:spacing w:val="-20"/>
          <w:sz w:val="32"/>
          <w:szCs w:val="32"/>
        </w:rPr>
      </w:pPr>
      <w:r>
        <w:rPr>
          <w:rFonts w:ascii="Times New Romans" w:eastAsia="仿宋_GB2312" w:hAnsi="Times New Romans"/>
          <w:sz w:val="32"/>
          <w:szCs w:val="32"/>
        </w:rPr>
        <w:t xml:space="preserve">      </w:t>
      </w:r>
      <w:r w:rsidRPr="00EC16B1">
        <w:rPr>
          <w:rFonts w:ascii="Times New Romans" w:eastAsia="方正小标宋简体" w:hAnsi="Times New Romans" w:hint="eastAsia"/>
          <w:sz w:val="32"/>
          <w:szCs w:val="32"/>
        </w:rPr>
        <w:t>20</w:t>
      </w:r>
      <w:r>
        <w:rPr>
          <w:rFonts w:ascii="Times New Romans" w:eastAsia="方正小标宋简体" w:hAnsi="Times New Romans" w:hint="eastAsia"/>
          <w:sz w:val="32"/>
          <w:szCs w:val="32"/>
        </w:rPr>
        <w:t>18</w:t>
      </w:r>
      <w:r w:rsidRPr="00EC16B1">
        <w:rPr>
          <w:rFonts w:ascii="Times New Romans" w:eastAsia="方正小标宋简体" w:hAnsi="Times New Romans" w:hint="eastAsia"/>
          <w:sz w:val="32"/>
          <w:szCs w:val="32"/>
        </w:rPr>
        <w:t>年观摩活动教学反思表</w:t>
      </w:r>
    </w:p>
    <w:tbl>
      <w:tblPr>
        <w:tblW w:w="9007" w:type="dxa"/>
        <w:tblInd w:w="-25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1494"/>
        <w:gridCol w:w="3828"/>
        <w:gridCol w:w="963"/>
        <w:gridCol w:w="2722"/>
      </w:tblGrid>
      <w:tr w:rsidR="008F4796" w:rsidRPr="00EC16B1" w:rsidTr="003C79AB">
        <w:trPr>
          <w:trHeight w:val="473"/>
        </w:trPr>
        <w:tc>
          <w:tcPr>
            <w:tcW w:w="1494" w:type="dxa"/>
            <w:tcBorders>
              <w:bottom w:val="single" w:sz="4" w:space="0" w:color="auto"/>
            </w:tcBorders>
            <w:vAlign w:val="center"/>
          </w:tcPr>
          <w:p w:rsidR="008F4796" w:rsidRPr="00EC16B1" w:rsidRDefault="008F4796" w:rsidP="003C79AB">
            <w:pPr>
              <w:jc w:val="center"/>
              <w:rPr>
                <w:rFonts w:ascii="Times New Romans" w:eastAsia="仿宋_GB2312" w:hAnsi="Times New Romans" w:hint="eastAsia"/>
                <w:sz w:val="24"/>
              </w:rPr>
            </w:pPr>
            <w:bookmarkStart w:id="0" w:name="TeacherName"/>
            <w:bookmarkEnd w:id="0"/>
            <w:r w:rsidRPr="00EC16B1">
              <w:rPr>
                <w:rFonts w:ascii="Times New Romans" w:eastAsia="仿宋_GB2312" w:hAnsi="Times New Romans" w:hint="eastAsia"/>
                <w:sz w:val="24"/>
              </w:rPr>
              <w:t>学校</w:t>
            </w:r>
          </w:p>
        </w:tc>
        <w:tc>
          <w:tcPr>
            <w:tcW w:w="7513" w:type="dxa"/>
            <w:gridSpan w:val="3"/>
            <w:tcBorders>
              <w:bottom w:val="single" w:sz="4" w:space="0" w:color="auto"/>
            </w:tcBorders>
            <w:vAlign w:val="center"/>
          </w:tcPr>
          <w:p w:rsidR="008F4796" w:rsidRPr="00EC16B1" w:rsidRDefault="00D35AD2" w:rsidP="003C79AB">
            <w:pPr>
              <w:rPr>
                <w:rFonts w:ascii="Times New Romans" w:eastAsia="仿宋_GB2312" w:hAnsi="Times New Romans" w:hint="eastAsia"/>
                <w:color w:val="993300"/>
                <w:sz w:val="24"/>
              </w:rPr>
            </w:pPr>
            <w:r w:rsidRPr="00CD6945">
              <w:rPr>
                <w:rFonts w:ascii="Times New Romans" w:eastAsia="仿宋_GB2312" w:hAnsi="Times New Romans" w:hint="eastAsia"/>
                <w:sz w:val="24"/>
              </w:rPr>
              <w:t>六盘水市第二十一中学</w:t>
            </w:r>
          </w:p>
        </w:tc>
      </w:tr>
      <w:tr w:rsidR="008F4796" w:rsidRPr="00EC16B1" w:rsidTr="003C79AB">
        <w:trPr>
          <w:trHeight w:val="421"/>
        </w:trPr>
        <w:tc>
          <w:tcPr>
            <w:tcW w:w="1494" w:type="dxa"/>
            <w:tcBorders>
              <w:top w:val="single" w:sz="4" w:space="0" w:color="auto"/>
              <w:bottom w:val="single" w:sz="4" w:space="0" w:color="auto"/>
            </w:tcBorders>
            <w:vAlign w:val="center"/>
          </w:tcPr>
          <w:p w:rsidR="008F4796" w:rsidRPr="00EC16B1" w:rsidRDefault="008F4796" w:rsidP="003C79AB">
            <w:pPr>
              <w:jc w:val="center"/>
              <w:rPr>
                <w:rFonts w:ascii="Times New Romans" w:eastAsia="仿宋_GB2312" w:hAnsi="Times New Romans" w:hint="eastAsia"/>
                <w:sz w:val="24"/>
              </w:rPr>
            </w:pPr>
            <w:r w:rsidRPr="00EC16B1">
              <w:rPr>
                <w:rFonts w:ascii="Times New Romans" w:eastAsia="仿宋_GB2312" w:hAnsi="Times New Romans" w:hint="eastAsia"/>
                <w:sz w:val="24"/>
              </w:rPr>
              <w:t>课名</w:t>
            </w:r>
          </w:p>
        </w:tc>
        <w:tc>
          <w:tcPr>
            <w:tcW w:w="3828" w:type="dxa"/>
            <w:tcBorders>
              <w:top w:val="single" w:sz="4" w:space="0" w:color="auto"/>
              <w:bottom w:val="single" w:sz="4" w:space="0" w:color="auto"/>
              <w:right w:val="single" w:sz="4" w:space="0" w:color="auto"/>
            </w:tcBorders>
            <w:vAlign w:val="center"/>
          </w:tcPr>
          <w:p w:rsidR="008F4796" w:rsidRPr="00EC16B1" w:rsidRDefault="00D35AD2" w:rsidP="003C79AB">
            <w:pPr>
              <w:rPr>
                <w:rFonts w:ascii="Times New Romans" w:eastAsia="仿宋_GB2312" w:hAnsi="Times New Romans" w:hint="eastAsia"/>
                <w:sz w:val="24"/>
              </w:rPr>
            </w:pPr>
            <w:bookmarkStart w:id="1" w:name="thinking_1"/>
            <w:bookmarkEnd w:id="1"/>
            <w:r>
              <w:rPr>
                <w:rFonts w:ascii="Times New Romans" w:eastAsia="仿宋_GB2312" w:hAnsi="Times New Romans" w:hint="eastAsia"/>
                <w:sz w:val="24"/>
              </w:rPr>
              <w:t>燃烧和灭火</w:t>
            </w:r>
          </w:p>
        </w:tc>
        <w:tc>
          <w:tcPr>
            <w:tcW w:w="963" w:type="dxa"/>
            <w:tcBorders>
              <w:top w:val="single" w:sz="4" w:space="0" w:color="auto"/>
              <w:left w:val="single" w:sz="4" w:space="0" w:color="auto"/>
              <w:bottom w:val="single" w:sz="4" w:space="0" w:color="auto"/>
              <w:right w:val="single" w:sz="4" w:space="0" w:color="auto"/>
            </w:tcBorders>
            <w:vAlign w:val="center"/>
          </w:tcPr>
          <w:p w:rsidR="008F4796" w:rsidRPr="00EC16B1" w:rsidRDefault="008F4796" w:rsidP="003C79AB">
            <w:pPr>
              <w:rPr>
                <w:rFonts w:ascii="Times New Romans" w:eastAsia="仿宋_GB2312" w:hAnsi="Times New Romans" w:hint="eastAsia"/>
                <w:sz w:val="24"/>
              </w:rPr>
            </w:pPr>
            <w:r w:rsidRPr="00EC16B1">
              <w:rPr>
                <w:rFonts w:ascii="Times New Romans" w:eastAsia="仿宋_GB2312" w:hAnsi="Times New Romans" w:hint="eastAsia"/>
                <w:sz w:val="24"/>
              </w:rPr>
              <w:t>教师</w:t>
            </w:r>
          </w:p>
        </w:tc>
        <w:tc>
          <w:tcPr>
            <w:tcW w:w="2722" w:type="dxa"/>
            <w:tcBorders>
              <w:top w:val="single" w:sz="4" w:space="0" w:color="auto"/>
              <w:left w:val="single" w:sz="4" w:space="0" w:color="auto"/>
              <w:bottom w:val="single" w:sz="4" w:space="0" w:color="auto"/>
            </w:tcBorders>
            <w:vAlign w:val="center"/>
          </w:tcPr>
          <w:p w:rsidR="008F4796" w:rsidRPr="00EC16B1" w:rsidRDefault="00D35AD2" w:rsidP="003C79AB">
            <w:pPr>
              <w:rPr>
                <w:rFonts w:ascii="Times New Romans" w:eastAsia="仿宋_GB2312" w:hAnsi="Times New Romans" w:hint="eastAsia"/>
                <w:sz w:val="24"/>
              </w:rPr>
            </w:pPr>
            <w:r>
              <w:rPr>
                <w:rFonts w:ascii="Times New Romans" w:eastAsia="仿宋_GB2312" w:hAnsi="Times New Romans" w:hint="eastAsia"/>
                <w:sz w:val="24"/>
              </w:rPr>
              <w:t>吕甫金</w:t>
            </w:r>
          </w:p>
        </w:tc>
      </w:tr>
      <w:tr w:rsidR="008F4796" w:rsidRPr="00EC16B1" w:rsidTr="003C79AB">
        <w:trPr>
          <w:trHeight w:val="412"/>
        </w:trPr>
        <w:tc>
          <w:tcPr>
            <w:tcW w:w="1494" w:type="dxa"/>
            <w:tcBorders>
              <w:top w:val="single" w:sz="4" w:space="0" w:color="auto"/>
              <w:bottom w:val="single" w:sz="4" w:space="0" w:color="auto"/>
            </w:tcBorders>
            <w:vAlign w:val="center"/>
          </w:tcPr>
          <w:p w:rsidR="008F4796" w:rsidRPr="00EC16B1" w:rsidRDefault="008F4796" w:rsidP="003C79AB">
            <w:pPr>
              <w:jc w:val="center"/>
              <w:rPr>
                <w:rFonts w:ascii="Times New Romans" w:eastAsia="仿宋_GB2312" w:hAnsi="Times New Romans" w:hint="eastAsia"/>
                <w:sz w:val="24"/>
              </w:rPr>
            </w:pPr>
            <w:r w:rsidRPr="00EC16B1">
              <w:rPr>
                <w:rFonts w:ascii="Times New Romans" w:eastAsia="仿宋_GB2312" w:hAnsi="Times New Romans" w:hint="eastAsia"/>
                <w:sz w:val="24"/>
              </w:rPr>
              <w:t>学科</w:t>
            </w:r>
          </w:p>
        </w:tc>
        <w:tc>
          <w:tcPr>
            <w:tcW w:w="3828" w:type="dxa"/>
            <w:tcBorders>
              <w:top w:val="single" w:sz="4" w:space="0" w:color="auto"/>
              <w:bottom w:val="single" w:sz="4" w:space="0" w:color="auto"/>
              <w:right w:val="single" w:sz="4" w:space="0" w:color="auto"/>
            </w:tcBorders>
            <w:vAlign w:val="center"/>
          </w:tcPr>
          <w:p w:rsidR="008F4796" w:rsidRPr="00EC16B1" w:rsidRDefault="00D35AD2" w:rsidP="003C79AB">
            <w:pPr>
              <w:rPr>
                <w:rFonts w:ascii="Times New Romans" w:eastAsia="仿宋_GB2312" w:hAnsi="Times New Romans" w:hint="eastAsia"/>
                <w:sz w:val="24"/>
              </w:rPr>
            </w:pPr>
            <w:r>
              <w:rPr>
                <w:rFonts w:ascii="Times New Romans" w:eastAsia="仿宋_GB2312" w:hAnsi="Times New Romans" w:hint="eastAsia"/>
                <w:sz w:val="24"/>
              </w:rPr>
              <w:t>化学</w:t>
            </w:r>
          </w:p>
        </w:tc>
        <w:tc>
          <w:tcPr>
            <w:tcW w:w="963" w:type="dxa"/>
            <w:tcBorders>
              <w:top w:val="single" w:sz="4" w:space="0" w:color="auto"/>
              <w:left w:val="single" w:sz="4" w:space="0" w:color="auto"/>
              <w:bottom w:val="single" w:sz="4" w:space="0" w:color="auto"/>
              <w:right w:val="single" w:sz="4" w:space="0" w:color="auto"/>
            </w:tcBorders>
            <w:vAlign w:val="center"/>
          </w:tcPr>
          <w:p w:rsidR="008F4796" w:rsidRPr="00EC16B1" w:rsidRDefault="008F4796" w:rsidP="003C79AB">
            <w:pPr>
              <w:rPr>
                <w:rFonts w:ascii="Times New Romans" w:eastAsia="仿宋_GB2312" w:hAnsi="Times New Romans" w:hint="eastAsia"/>
                <w:sz w:val="24"/>
              </w:rPr>
            </w:pPr>
            <w:r w:rsidRPr="00EC16B1">
              <w:rPr>
                <w:rFonts w:ascii="Times New Romans" w:eastAsia="仿宋_GB2312" w:hAnsi="Times New Romans" w:hint="eastAsia"/>
                <w:sz w:val="24"/>
              </w:rPr>
              <w:t>年级</w:t>
            </w:r>
          </w:p>
        </w:tc>
        <w:tc>
          <w:tcPr>
            <w:tcW w:w="2722" w:type="dxa"/>
            <w:tcBorders>
              <w:top w:val="single" w:sz="4" w:space="0" w:color="auto"/>
              <w:left w:val="single" w:sz="4" w:space="0" w:color="auto"/>
              <w:bottom w:val="single" w:sz="4" w:space="0" w:color="auto"/>
            </w:tcBorders>
            <w:vAlign w:val="center"/>
          </w:tcPr>
          <w:p w:rsidR="008F4796" w:rsidRPr="00EC16B1" w:rsidRDefault="00D35AD2" w:rsidP="003C79AB">
            <w:pPr>
              <w:rPr>
                <w:rFonts w:ascii="Times New Romans" w:eastAsia="仿宋_GB2312" w:hAnsi="Times New Romans" w:hint="eastAsia"/>
                <w:sz w:val="24"/>
              </w:rPr>
            </w:pPr>
            <w:r>
              <w:rPr>
                <w:rFonts w:ascii="Times New Romans" w:eastAsia="仿宋_GB2312" w:hAnsi="Times New Romans" w:hint="eastAsia"/>
                <w:sz w:val="24"/>
              </w:rPr>
              <w:t>九年级</w:t>
            </w:r>
          </w:p>
        </w:tc>
      </w:tr>
      <w:tr w:rsidR="008F4796" w:rsidRPr="00EC16B1" w:rsidTr="003C79AB">
        <w:trPr>
          <w:trHeight w:val="387"/>
        </w:trPr>
        <w:tc>
          <w:tcPr>
            <w:tcW w:w="9007" w:type="dxa"/>
            <w:gridSpan w:val="4"/>
            <w:tcBorders>
              <w:top w:val="single" w:sz="4" w:space="0" w:color="auto"/>
              <w:bottom w:val="single" w:sz="4" w:space="0" w:color="auto"/>
            </w:tcBorders>
            <w:vAlign w:val="center"/>
          </w:tcPr>
          <w:p w:rsidR="008F4796" w:rsidRPr="00EC16B1" w:rsidRDefault="008F4796" w:rsidP="003C79AB">
            <w:pPr>
              <w:jc w:val="left"/>
              <w:rPr>
                <w:rFonts w:ascii="Times New Romans" w:eastAsia="仿宋_GB2312" w:hAnsi="Times New Romans" w:hint="eastAsia"/>
                <w:sz w:val="24"/>
              </w:rPr>
            </w:pPr>
            <w:r w:rsidRPr="00EC16B1">
              <w:rPr>
                <w:rFonts w:ascii="Times New Romans" w:eastAsia="仿宋_GB2312" w:hAnsi="Times New Romans" w:hint="eastAsia"/>
                <w:sz w:val="24"/>
              </w:rPr>
              <w:t>1.</w:t>
            </w:r>
            <w:r w:rsidRPr="00EC16B1">
              <w:rPr>
                <w:rFonts w:ascii="Times New Romans" w:eastAsia="仿宋_GB2312" w:hAnsi="Times New Romans" w:hint="eastAsia"/>
                <w:sz w:val="24"/>
              </w:rPr>
              <w:t>应用了哪种新媒体和新技术的哪些功能，效果如何？</w:t>
            </w:r>
            <w:r w:rsidRPr="00EC16B1">
              <w:rPr>
                <w:rFonts w:ascii="Times New Romans" w:eastAsia="仿宋_GB2312" w:hAnsi="Times New Romans" w:hint="eastAsia"/>
                <w:sz w:val="24"/>
              </w:rPr>
              <w:t xml:space="preserve"> </w:t>
            </w:r>
          </w:p>
        </w:tc>
      </w:tr>
      <w:tr w:rsidR="008F4796" w:rsidRPr="00EC16B1" w:rsidTr="003C79AB">
        <w:trPr>
          <w:trHeight w:val="2016"/>
        </w:trPr>
        <w:tc>
          <w:tcPr>
            <w:tcW w:w="9007" w:type="dxa"/>
            <w:gridSpan w:val="4"/>
            <w:tcBorders>
              <w:top w:val="single" w:sz="4" w:space="0" w:color="auto"/>
            </w:tcBorders>
          </w:tcPr>
          <w:p w:rsidR="008F4796" w:rsidRPr="00EC16B1" w:rsidRDefault="00DF2C6B" w:rsidP="00DF2C6B">
            <w:pPr>
              <w:rPr>
                <w:rFonts w:ascii="Times New Romans" w:eastAsia="仿宋_GB2312" w:hAnsi="Times New Romans" w:hint="eastAsia"/>
                <w:sz w:val="24"/>
              </w:rPr>
            </w:pPr>
            <w:r w:rsidRPr="00DF2C6B">
              <w:rPr>
                <w:rFonts w:ascii="Times New Romans" w:eastAsia="仿宋_GB2312" w:hAnsi="Times New Romans" w:hint="eastAsia"/>
                <w:sz w:val="24"/>
              </w:rPr>
              <w:t>本课主要是运用了优学派电子书包、优学派互动课堂、优学派</w:t>
            </w:r>
            <w:r>
              <w:rPr>
                <w:rFonts w:ascii="Times New Romans" w:eastAsia="仿宋_GB2312" w:hAnsi="Times New Romans" w:hint="eastAsia"/>
                <w:sz w:val="24"/>
              </w:rPr>
              <w:t>理化实验</w:t>
            </w:r>
            <w:r w:rsidRPr="00DF2C6B">
              <w:rPr>
                <w:rFonts w:ascii="Times New Romans" w:eastAsia="仿宋_GB2312" w:hAnsi="Times New Romans" w:hint="eastAsia"/>
                <w:sz w:val="24"/>
              </w:rPr>
              <w:t>、优学派互动题板</w:t>
            </w:r>
            <w:r>
              <w:rPr>
                <w:rFonts w:ascii="Times New Romans" w:eastAsia="仿宋_GB2312" w:hAnsi="Times New Romans" w:hint="eastAsia"/>
                <w:sz w:val="24"/>
              </w:rPr>
              <w:t>、优学派直播</w:t>
            </w:r>
            <w:r w:rsidRPr="00DF2C6B">
              <w:rPr>
                <w:rFonts w:ascii="Times New Romans" w:eastAsia="仿宋_GB2312" w:hAnsi="Times New Romans" w:hint="eastAsia"/>
                <w:sz w:val="24"/>
              </w:rPr>
              <w:t>等进行教学</w:t>
            </w:r>
            <w:r>
              <w:rPr>
                <w:rFonts w:ascii="Times New Romans" w:eastAsia="仿宋_GB2312" w:hAnsi="Times New Romans" w:hint="eastAsia"/>
                <w:sz w:val="24"/>
              </w:rPr>
              <w:t>。</w:t>
            </w:r>
            <w:r w:rsidRPr="00DF2C6B">
              <w:rPr>
                <w:rFonts w:ascii="Times New Romans" w:eastAsia="仿宋_GB2312" w:hAnsi="Times New Romans" w:hint="eastAsia"/>
                <w:sz w:val="24"/>
              </w:rPr>
              <w:t>在新课呈现部分，</w:t>
            </w:r>
            <w:r>
              <w:rPr>
                <w:rFonts w:ascii="Times New Romans" w:eastAsia="仿宋_GB2312" w:hAnsi="Times New Romans" w:hint="eastAsia"/>
                <w:sz w:val="24"/>
              </w:rPr>
              <w:t>通过抢答回答教师的提问</w:t>
            </w:r>
            <w:r w:rsidRPr="00DF2C6B">
              <w:rPr>
                <w:rFonts w:ascii="Times New Romans" w:eastAsia="仿宋_GB2312" w:hAnsi="Times New Romans" w:hint="eastAsia"/>
                <w:sz w:val="24"/>
              </w:rPr>
              <w:t>，增强了课堂的趣味性</w:t>
            </w:r>
            <w:r w:rsidR="00D94E22">
              <w:rPr>
                <w:rFonts w:ascii="Times New Romans" w:eastAsia="仿宋_GB2312" w:hAnsi="Times New Romans" w:hint="eastAsia"/>
                <w:sz w:val="24"/>
              </w:rPr>
              <w:t>。在实验环节，学生使用优学派提供的虚拟实验室完成实验，既节约了药品，同时大大避免了学生使用玻璃仪器造成的伤害，既安全又能学到知识，</w:t>
            </w:r>
            <w:r w:rsidRPr="00DF2C6B">
              <w:rPr>
                <w:rFonts w:ascii="Times New Romans" w:eastAsia="仿宋_GB2312" w:hAnsi="Times New Romans" w:hint="eastAsia"/>
                <w:sz w:val="24"/>
              </w:rPr>
              <w:t>同时即时数据为老师的教学提供了参考</w:t>
            </w:r>
            <w:r w:rsidR="00D94E22">
              <w:rPr>
                <w:rFonts w:ascii="Times New Romans" w:eastAsia="仿宋_GB2312" w:hAnsi="Times New Romans" w:hint="eastAsia"/>
                <w:sz w:val="24"/>
              </w:rPr>
              <w:t>。</w:t>
            </w:r>
            <w:r w:rsidR="00B32750" w:rsidRPr="00B32750">
              <w:rPr>
                <w:rFonts w:ascii="Times New Romans" w:eastAsia="仿宋_GB2312" w:hAnsi="Times New Romans" w:hint="eastAsia"/>
                <w:sz w:val="24"/>
              </w:rPr>
              <w:t>互动题板让让老师即时的了解学生的学习情况，能很好的督促学生参与到课堂中，避免学生游离于课堂之外。同时学生提交的答案能实时显示在大屏幕上，能将学生的错误呈现为大家，已告知其他同学注意这方面的错误。同时也能将学生的优秀做法分享给其他同学借鉴。</w:t>
            </w:r>
            <w:r w:rsidR="00D94E22">
              <w:rPr>
                <w:rFonts w:ascii="Times New Romans" w:eastAsia="仿宋_GB2312" w:hAnsi="Times New Romans" w:hint="eastAsia"/>
                <w:sz w:val="24"/>
              </w:rPr>
              <w:t>；在</w:t>
            </w:r>
            <w:r w:rsidR="00B32750">
              <w:rPr>
                <w:rFonts w:ascii="Times New Romans" w:eastAsia="仿宋_GB2312" w:hAnsi="Times New Romans" w:hint="eastAsia"/>
                <w:sz w:val="24"/>
              </w:rPr>
              <w:t>演示实验</w:t>
            </w:r>
            <w:r w:rsidR="00D94E22">
              <w:rPr>
                <w:rFonts w:ascii="Times New Romans" w:eastAsia="仿宋_GB2312" w:hAnsi="Times New Romans" w:hint="eastAsia"/>
                <w:sz w:val="24"/>
              </w:rPr>
              <w:t>环节使用直播功能，让每一个学生都能观察到实验现象，有效解决了“演示实验”为前排学生“专利”说法的问题。</w:t>
            </w:r>
            <w:r w:rsidRPr="00DF2C6B">
              <w:rPr>
                <w:rFonts w:ascii="Times New Romans" w:eastAsia="仿宋_GB2312" w:hAnsi="Times New Romans" w:hint="eastAsia"/>
                <w:sz w:val="24"/>
              </w:rPr>
              <w:t>在巩固练习部分，通过优学派数据统计的功能，实现精准定教，教师可以根据作业情况给出帮助。</w:t>
            </w:r>
          </w:p>
        </w:tc>
      </w:tr>
      <w:tr w:rsidR="008F4796" w:rsidRPr="00EC16B1" w:rsidTr="003C79AB">
        <w:trPr>
          <w:trHeight w:val="464"/>
        </w:trPr>
        <w:tc>
          <w:tcPr>
            <w:tcW w:w="9007" w:type="dxa"/>
            <w:gridSpan w:val="4"/>
            <w:tcBorders>
              <w:top w:val="single" w:sz="4" w:space="0" w:color="auto"/>
              <w:bottom w:val="single" w:sz="4" w:space="0" w:color="auto"/>
            </w:tcBorders>
            <w:vAlign w:val="center"/>
          </w:tcPr>
          <w:p w:rsidR="008F4796" w:rsidRPr="00EC16B1" w:rsidRDefault="008F4796" w:rsidP="003C79AB">
            <w:pPr>
              <w:jc w:val="left"/>
              <w:rPr>
                <w:rFonts w:ascii="Times New Romans" w:eastAsia="仿宋_GB2312" w:hAnsi="Times New Romans" w:hint="eastAsia"/>
                <w:sz w:val="24"/>
              </w:rPr>
            </w:pPr>
            <w:r w:rsidRPr="00EC16B1">
              <w:rPr>
                <w:rFonts w:ascii="Times New Romans" w:eastAsia="仿宋_GB2312" w:hAnsi="Times New Romans" w:hint="eastAsia"/>
                <w:sz w:val="24"/>
              </w:rPr>
              <w:t>2.</w:t>
            </w:r>
            <w:r w:rsidRPr="00EC16B1">
              <w:rPr>
                <w:rFonts w:ascii="Times New Romans" w:eastAsia="仿宋_GB2312" w:hAnsi="Times New Romans" w:hint="eastAsia"/>
                <w:sz w:val="24"/>
              </w:rPr>
              <w:t>在教学活动应用新媒体新技术的关键事件</w:t>
            </w:r>
            <w:r w:rsidRPr="00EC16B1">
              <w:rPr>
                <w:rFonts w:ascii="Times New Romans" w:eastAsia="仿宋_GB2312" w:hAnsi="Times New Romans" w:hint="eastAsia"/>
                <w:sz w:val="24"/>
              </w:rPr>
              <w:t>(</w:t>
            </w:r>
            <w:r w:rsidRPr="00EC16B1">
              <w:rPr>
                <w:rFonts w:ascii="Times New Romans" w:eastAsia="仿宋_GB2312" w:hAnsi="Times New Romans" w:hint="eastAsia"/>
                <w:sz w:val="24"/>
              </w:rPr>
              <w:t>起止时间（如：</w:t>
            </w:r>
            <w:r w:rsidRPr="00EC16B1">
              <w:rPr>
                <w:rFonts w:ascii="Times New Romans" w:eastAsia="仿宋_GB2312" w:hAnsi="Times New Romans" w:hint="eastAsia"/>
                <w:sz w:val="24"/>
              </w:rPr>
              <w:t>5'20''-10'40''</w:t>
            </w:r>
            <w:r w:rsidRPr="00EC16B1">
              <w:rPr>
                <w:rFonts w:ascii="Times New Romans" w:eastAsia="仿宋_GB2312" w:hAnsi="Times New Romans" w:hint="eastAsia"/>
                <w:sz w:val="24"/>
              </w:rPr>
              <w:t>），时间</w:t>
            </w:r>
            <w:r w:rsidRPr="00EC16B1">
              <w:rPr>
                <w:rFonts w:ascii="Times New Romans" w:eastAsia="仿宋_GB2312" w:hAnsi="Times New Romans" w:hint="eastAsia"/>
                <w:sz w:val="24"/>
              </w:rPr>
              <w:t>3-8</w:t>
            </w:r>
            <w:r w:rsidRPr="00EC16B1">
              <w:rPr>
                <w:rFonts w:ascii="Times New Romans" w:eastAsia="仿宋_GB2312" w:hAnsi="Times New Romans" w:hint="eastAsia"/>
                <w:sz w:val="24"/>
              </w:rPr>
              <w:t>分钟左右，每节课</w:t>
            </w:r>
            <w:r w:rsidRPr="00EC16B1">
              <w:rPr>
                <w:rFonts w:ascii="Times New Romans" w:eastAsia="仿宋_GB2312" w:hAnsi="Times New Romans" w:hint="eastAsia"/>
                <w:sz w:val="24"/>
              </w:rPr>
              <w:t>2-3</w:t>
            </w:r>
            <w:r w:rsidRPr="00EC16B1">
              <w:rPr>
                <w:rFonts w:ascii="Times New Romans" w:eastAsia="仿宋_GB2312" w:hAnsi="Times New Romans" w:hint="eastAsia"/>
                <w:sz w:val="24"/>
              </w:rPr>
              <w:t>段</w:t>
            </w:r>
            <w:r w:rsidRPr="00EC16B1">
              <w:rPr>
                <w:rFonts w:ascii="Times New Romans" w:eastAsia="仿宋_GB2312" w:hAnsi="Times New Romans" w:hint="eastAsia"/>
                <w:sz w:val="24"/>
              </w:rPr>
              <w:t>)</w:t>
            </w:r>
            <w:r w:rsidRPr="00EC16B1">
              <w:rPr>
                <w:rFonts w:ascii="Times New Romans" w:eastAsia="仿宋_GB2312" w:hAnsi="Times New Romans" w:hint="eastAsia"/>
                <w:sz w:val="24"/>
              </w:rPr>
              <w:t>，引起了</w:t>
            </w:r>
            <w:r>
              <w:rPr>
                <w:rFonts w:ascii="Times New Romans" w:eastAsia="仿宋_GB2312" w:hAnsi="Times New Romans" w:hint="eastAsia"/>
                <w:sz w:val="24"/>
              </w:rPr>
              <w:t>哪些</w:t>
            </w:r>
            <w:r w:rsidRPr="00EC16B1">
              <w:rPr>
                <w:rFonts w:ascii="Times New Romans" w:eastAsia="仿宋_GB2312" w:hAnsi="Times New Romans" w:hint="eastAsia"/>
                <w:sz w:val="24"/>
              </w:rPr>
              <w:t>反思（如教学策略与方法的实施、教学重难点的解决、师生深层次互动，生成性的问题解决等）。</w:t>
            </w:r>
          </w:p>
        </w:tc>
      </w:tr>
      <w:tr w:rsidR="008F4796" w:rsidRPr="00EC16B1" w:rsidTr="003C79AB">
        <w:trPr>
          <w:trHeight w:val="2143"/>
        </w:trPr>
        <w:tc>
          <w:tcPr>
            <w:tcW w:w="9007" w:type="dxa"/>
            <w:gridSpan w:val="4"/>
            <w:tcBorders>
              <w:top w:val="single" w:sz="4" w:space="0" w:color="auto"/>
              <w:bottom w:val="single" w:sz="4" w:space="0" w:color="auto"/>
            </w:tcBorders>
            <w:vAlign w:val="center"/>
          </w:tcPr>
          <w:p w:rsidR="00D94E22" w:rsidRPr="00D94E22" w:rsidRDefault="00D94E22" w:rsidP="00D94E22">
            <w:pPr>
              <w:jc w:val="left"/>
              <w:rPr>
                <w:rFonts w:ascii="Times New Romans" w:eastAsia="仿宋_GB2312" w:hAnsi="Times New Romans" w:hint="eastAsia"/>
                <w:sz w:val="24"/>
              </w:rPr>
            </w:pPr>
            <w:r w:rsidRPr="00D94E22">
              <w:rPr>
                <w:rFonts w:ascii="Times New Romans" w:eastAsia="仿宋_GB2312" w:hAnsi="Times New Romans" w:hint="eastAsia"/>
                <w:sz w:val="24"/>
              </w:rPr>
              <w:t>选段一</w:t>
            </w:r>
            <w:r>
              <w:rPr>
                <w:rFonts w:ascii="Times New Romans" w:eastAsia="仿宋_GB2312" w:hAnsi="Times New Romans"/>
                <w:szCs w:val="21"/>
              </w:rPr>
              <w:t>3</w:t>
            </w:r>
            <w:r w:rsidRPr="00991770">
              <w:rPr>
                <w:rFonts w:ascii="Times New Romans" w:eastAsia="仿宋_GB2312" w:hAnsi="Times New Romans" w:hint="eastAsia"/>
                <w:szCs w:val="21"/>
              </w:rPr>
              <w:t>′</w:t>
            </w:r>
            <w:r>
              <w:rPr>
                <w:rFonts w:ascii="Times New Romans" w:eastAsia="仿宋_GB2312" w:hAnsi="Times New Romans"/>
                <w:szCs w:val="21"/>
              </w:rPr>
              <w:t>23</w:t>
            </w:r>
            <w:r w:rsidRPr="00991770">
              <w:rPr>
                <w:rFonts w:ascii="Times New Romans" w:eastAsia="仿宋_GB2312" w:hAnsi="Times New Romans" w:hint="eastAsia"/>
                <w:szCs w:val="21"/>
              </w:rPr>
              <w:t>″</w:t>
            </w:r>
            <w:r w:rsidRPr="00D94E22">
              <w:rPr>
                <w:rFonts w:ascii="Times New Romans" w:eastAsia="仿宋_GB2312" w:hAnsi="Times New Romans" w:hint="eastAsia"/>
                <w:sz w:val="24"/>
              </w:rPr>
              <w:t>—</w:t>
            </w:r>
            <w:r w:rsidR="008B5362">
              <w:rPr>
                <w:rFonts w:ascii="Times New Romans" w:eastAsia="仿宋_GB2312" w:hAnsi="Times New Romans"/>
                <w:szCs w:val="21"/>
              </w:rPr>
              <w:t>5</w:t>
            </w:r>
            <w:r w:rsidRPr="00991770">
              <w:rPr>
                <w:rFonts w:ascii="Times New Romans" w:eastAsia="仿宋_GB2312" w:hAnsi="Times New Romans" w:hint="eastAsia"/>
                <w:szCs w:val="21"/>
              </w:rPr>
              <w:t>′</w:t>
            </w:r>
            <w:r w:rsidR="008B5362">
              <w:rPr>
                <w:rFonts w:ascii="Times New Romans" w:eastAsia="仿宋_GB2312" w:hAnsi="Times New Romans"/>
                <w:szCs w:val="21"/>
              </w:rPr>
              <w:t>2</w:t>
            </w:r>
            <w:r>
              <w:rPr>
                <w:rFonts w:ascii="Times New Romans" w:eastAsia="仿宋_GB2312" w:hAnsi="Times New Romans"/>
                <w:szCs w:val="21"/>
              </w:rPr>
              <w:t>0</w:t>
            </w:r>
            <w:r w:rsidRPr="00991770">
              <w:rPr>
                <w:rFonts w:ascii="Times New Romans" w:eastAsia="仿宋_GB2312" w:hAnsi="Times New Romans" w:hint="eastAsia"/>
                <w:szCs w:val="21"/>
              </w:rPr>
              <w:t>″</w:t>
            </w:r>
            <w:r w:rsidRPr="00D94E22">
              <w:rPr>
                <w:rFonts w:ascii="Times New Romans" w:eastAsia="仿宋_GB2312" w:hAnsi="Times New Romans" w:hint="eastAsia"/>
                <w:sz w:val="24"/>
              </w:rPr>
              <w:t>，</w:t>
            </w:r>
            <w:r w:rsidR="008B5362" w:rsidRPr="008B5362">
              <w:rPr>
                <w:rFonts w:ascii="Times New Romans" w:eastAsia="仿宋_GB2312" w:hAnsi="Times New Romans" w:hint="eastAsia"/>
                <w:sz w:val="24"/>
              </w:rPr>
              <w:t>通过抢答回答教师的提问，增强了课堂的趣味性</w:t>
            </w:r>
            <w:r w:rsidR="008B5362">
              <w:rPr>
                <w:rFonts w:ascii="Times New Romans" w:eastAsia="仿宋_GB2312" w:hAnsi="Times New Romans" w:hint="eastAsia"/>
                <w:sz w:val="24"/>
              </w:rPr>
              <w:t>。</w:t>
            </w:r>
          </w:p>
          <w:p w:rsidR="00D94E22" w:rsidRPr="00D94E22" w:rsidRDefault="00D94E22" w:rsidP="00D94E22">
            <w:pPr>
              <w:jc w:val="left"/>
              <w:rPr>
                <w:rFonts w:ascii="Times New Romans" w:eastAsia="仿宋_GB2312" w:hAnsi="Times New Romans" w:hint="eastAsia"/>
                <w:sz w:val="24"/>
              </w:rPr>
            </w:pPr>
            <w:r w:rsidRPr="00D94E22">
              <w:rPr>
                <w:rFonts w:ascii="Times New Romans" w:eastAsia="仿宋_GB2312" w:hAnsi="Times New Romans" w:hint="eastAsia"/>
                <w:sz w:val="24"/>
              </w:rPr>
              <w:t>选段二</w:t>
            </w:r>
            <w:r w:rsidR="008B5362">
              <w:rPr>
                <w:rFonts w:ascii="Times New Romans" w:eastAsia="仿宋_GB2312" w:hAnsi="Times New Romans"/>
                <w:sz w:val="24"/>
              </w:rPr>
              <w:t>6</w:t>
            </w:r>
            <w:r w:rsidR="008B5362" w:rsidRPr="00991770">
              <w:rPr>
                <w:rFonts w:ascii="Times New Romans" w:eastAsia="仿宋_GB2312" w:hAnsi="Times New Romans" w:hint="eastAsia"/>
                <w:szCs w:val="21"/>
              </w:rPr>
              <w:t>′</w:t>
            </w:r>
            <w:r w:rsidR="008B5362">
              <w:rPr>
                <w:rFonts w:ascii="Times New Romans" w:eastAsia="仿宋_GB2312" w:hAnsi="Times New Romans"/>
                <w:sz w:val="24"/>
              </w:rPr>
              <w:t>55</w:t>
            </w:r>
            <w:r w:rsidR="008B5362" w:rsidRPr="00991770">
              <w:rPr>
                <w:rFonts w:ascii="Times New Romans" w:eastAsia="仿宋_GB2312" w:hAnsi="Times New Romans" w:hint="eastAsia"/>
                <w:szCs w:val="21"/>
              </w:rPr>
              <w:t>″</w:t>
            </w:r>
            <w:r w:rsidRPr="00D94E22">
              <w:rPr>
                <w:rFonts w:ascii="Times New Romans" w:eastAsia="仿宋_GB2312" w:hAnsi="Times New Romans" w:hint="eastAsia"/>
                <w:sz w:val="24"/>
              </w:rPr>
              <w:t>—</w:t>
            </w:r>
            <w:r w:rsidR="008B5362">
              <w:rPr>
                <w:rFonts w:ascii="Times New Romans" w:eastAsia="仿宋_GB2312" w:hAnsi="Times New Romans" w:hint="eastAsia"/>
                <w:sz w:val="24"/>
              </w:rPr>
              <w:t>1</w:t>
            </w:r>
            <w:r w:rsidR="008B5362">
              <w:rPr>
                <w:rFonts w:ascii="Times New Romans" w:eastAsia="仿宋_GB2312" w:hAnsi="Times New Romans"/>
                <w:sz w:val="24"/>
              </w:rPr>
              <w:t>9</w:t>
            </w:r>
            <w:r w:rsidR="008B5362" w:rsidRPr="00991770">
              <w:rPr>
                <w:rFonts w:ascii="Times New Romans" w:eastAsia="仿宋_GB2312" w:hAnsi="Times New Romans" w:hint="eastAsia"/>
                <w:szCs w:val="21"/>
              </w:rPr>
              <w:t>′</w:t>
            </w:r>
            <w:r w:rsidR="008B5362">
              <w:rPr>
                <w:rFonts w:ascii="Times New Romans" w:eastAsia="仿宋_GB2312" w:hAnsi="Times New Romans"/>
                <w:sz w:val="24"/>
              </w:rPr>
              <w:t>00</w:t>
            </w:r>
            <w:r w:rsidR="008B5362" w:rsidRPr="00991770">
              <w:rPr>
                <w:rFonts w:ascii="Times New Romans" w:eastAsia="仿宋_GB2312" w:hAnsi="Times New Romans" w:hint="eastAsia"/>
                <w:szCs w:val="21"/>
              </w:rPr>
              <w:t>″</w:t>
            </w:r>
            <w:r w:rsidRPr="00D94E22">
              <w:rPr>
                <w:rFonts w:ascii="Times New Romans" w:eastAsia="仿宋_GB2312" w:hAnsi="Times New Romans" w:hint="eastAsia"/>
                <w:sz w:val="24"/>
              </w:rPr>
              <w:t>，</w:t>
            </w:r>
            <w:r w:rsidR="008B5362">
              <w:rPr>
                <w:rFonts w:ascii="Times New Romans" w:eastAsia="仿宋_GB2312" w:hAnsi="Times New Romans" w:hint="eastAsia"/>
                <w:sz w:val="24"/>
              </w:rPr>
              <w:t>学生使用优学派提供的虚拟实验室完成实验，既节约了药品，同时大大避免了学生使用玻璃仪器造成的伤害，既安全又能学到知识，</w:t>
            </w:r>
            <w:r w:rsidR="008B5362" w:rsidRPr="00DF2C6B">
              <w:rPr>
                <w:rFonts w:ascii="Times New Romans" w:eastAsia="仿宋_GB2312" w:hAnsi="Times New Romans" w:hint="eastAsia"/>
                <w:sz w:val="24"/>
              </w:rPr>
              <w:t>同时即时数据为老师的教学提供了参考</w:t>
            </w:r>
            <w:r w:rsidR="008B5362">
              <w:rPr>
                <w:rFonts w:ascii="Times New Romans" w:eastAsia="仿宋_GB2312" w:hAnsi="Times New Romans" w:hint="eastAsia"/>
                <w:sz w:val="24"/>
              </w:rPr>
              <w:t>。</w:t>
            </w:r>
          </w:p>
          <w:p w:rsidR="008B5362" w:rsidRDefault="00D94E22" w:rsidP="008B5362">
            <w:pPr>
              <w:jc w:val="left"/>
              <w:rPr>
                <w:rFonts w:ascii="Times New Romans" w:eastAsia="仿宋_GB2312" w:hAnsi="Times New Romans" w:hint="eastAsia"/>
                <w:sz w:val="24"/>
              </w:rPr>
            </w:pPr>
            <w:r w:rsidRPr="00D94E22">
              <w:rPr>
                <w:rFonts w:ascii="Times New Romans" w:eastAsia="仿宋_GB2312" w:hAnsi="Times New Romans" w:hint="eastAsia"/>
                <w:sz w:val="24"/>
              </w:rPr>
              <w:t>选段三</w:t>
            </w:r>
            <w:r w:rsidR="008B5362">
              <w:rPr>
                <w:rFonts w:ascii="Times New Romans" w:eastAsia="仿宋_GB2312" w:hAnsi="Times New Romans"/>
                <w:sz w:val="24"/>
              </w:rPr>
              <w:t>23</w:t>
            </w:r>
            <w:r w:rsidR="00B32750" w:rsidRPr="00991770">
              <w:rPr>
                <w:rFonts w:ascii="Times New Romans" w:eastAsia="仿宋_GB2312" w:hAnsi="Times New Romans" w:hint="eastAsia"/>
                <w:szCs w:val="21"/>
              </w:rPr>
              <w:t>′</w:t>
            </w:r>
            <w:r w:rsidR="008B5362">
              <w:rPr>
                <w:rFonts w:ascii="Times New Romans" w:eastAsia="仿宋_GB2312" w:hAnsi="Times New Romans"/>
                <w:sz w:val="24"/>
              </w:rPr>
              <w:t>45</w:t>
            </w:r>
            <w:r w:rsidR="00B32750" w:rsidRPr="00991770">
              <w:rPr>
                <w:rFonts w:ascii="Times New Romans" w:eastAsia="仿宋_GB2312" w:hAnsi="Times New Romans" w:hint="eastAsia"/>
                <w:szCs w:val="21"/>
              </w:rPr>
              <w:t>″</w:t>
            </w:r>
            <w:r w:rsidRPr="00D94E22">
              <w:rPr>
                <w:rFonts w:ascii="Times New Romans" w:eastAsia="仿宋_GB2312" w:hAnsi="Times New Romans" w:hint="eastAsia"/>
                <w:sz w:val="24"/>
              </w:rPr>
              <w:t>—</w:t>
            </w:r>
            <w:r w:rsidR="008B5362">
              <w:rPr>
                <w:rFonts w:ascii="Times New Romans" w:eastAsia="仿宋_GB2312" w:hAnsi="Times New Romans"/>
                <w:sz w:val="24"/>
              </w:rPr>
              <w:t>26</w:t>
            </w:r>
            <w:r w:rsidR="00B32750" w:rsidRPr="00991770">
              <w:rPr>
                <w:rFonts w:ascii="Times New Romans" w:eastAsia="仿宋_GB2312" w:hAnsi="Times New Romans" w:hint="eastAsia"/>
                <w:szCs w:val="21"/>
              </w:rPr>
              <w:t>′</w:t>
            </w:r>
            <w:r w:rsidR="008B5362">
              <w:rPr>
                <w:rFonts w:ascii="Times New Romans" w:eastAsia="仿宋_GB2312" w:hAnsi="Times New Romans"/>
                <w:sz w:val="24"/>
              </w:rPr>
              <w:t>20</w:t>
            </w:r>
            <w:r w:rsidR="00B32750" w:rsidRPr="00991770">
              <w:rPr>
                <w:rFonts w:ascii="Times New Romans" w:eastAsia="仿宋_GB2312" w:hAnsi="Times New Romans" w:hint="eastAsia"/>
                <w:szCs w:val="21"/>
              </w:rPr>
              <w:t>″</w:t>
            </w:r>
            <w:r w:rsidR="008B5362">
              <w:rPr>
                <w:rFonts w:ascii="Times New Romans" w:eastAsia="仿宋_GB2312" w:hAnsi="Times New Romans" w:hint="eastAsia"/>
                <w:sz w:val="24"/>
              </w:rPr>
              <w:t>，</w:t>
            </w:r>
            <w:r w:rsidR="008B5362" w:rsidRPr="00DF2C6B">
              <w:rPr>
                <w:rFonts w:ascii="Times New Romans" w:eastAsia="仿宋_GB2312" w:hAnsi="Times New Romans" w:hint="eastAsia"/>
                <w:sz w:val="24"/>
              </w:rPr>
              <w:t>互动题板让让老师即时的了解学生的学习情况</w:t>
            </w:r>
            <w:r w:rsidR="008B5362">
              <w:rPr>
                <w:rFonts w:ascii="Times New Romans" w:eastAsia="仿宋_GB2312" w:hAnsi="Times New Romans" w:hint="eastAsia"/>
                <w:sz w:val="24"/>
              </w:rPr>
              <w:t>，能很好的督促学生参与到课堂中，避免学生游离于课堂之外。同时学生提交的答案能实时显示在大屏幕上，能</w:t>
            </w:r>
            <w:r w:rsidR="00B32750">
              <w:rPr>
                <w:rFonts w:ascii="Times New Romans" w:eastAsia="仿宋_GB2312" w:hAnsi="Times New Romans" w:hint="eastAsia"/>
                <w:sz w:val="24"/>
              </w:rPr>
              <w:t>将学生的错误呈现为大家，已告知其他同学注意这方面的错误。同时也能将学生的优秀做法分享给其他同学借鉴。</w:t>
            </w:r>
          </w:p>
          <w:p w:rsidR="00B32750" w:rsidRDefault="00B32750" w:rsidP="008B5362">
            <w:pPr>
              <w:jc w:val="left"/>
              <w:rPr>
                <w:rFonts w:ascii="Times New Romans" w:eastAsia="仿宋_GB2312" w:hAnsi="Times New Romans" w:hint="eastAsia"/>
                <w:sz w:val="24"/>
              </w:rPr>
            </w:pPr>
            <w:r w:rsidRPr="00D94E22">
              <w:rPr>
                <w:rFonts w:ascii="Times New Romans" w:eastAsia="仿宋_GB2312" w:hAnsi="Times New Romans" w:hint="eastAsia"/>
                <w:sz w:val="24"/>
              </w:rPr>
              <w:t>选段</w:t>
            </w:r>
            <w:r>
              <w:rPr>
                <w:rFonts w:ascii="Times New Romans" w:eastAsia="仿宋_GB2312" w:hAnsi="Times New Romans" w:hint="eastAsia"/>
                <w:sz w:val="24"/>
              </w:rPr>
              <w:t>四</w:t>
            </w:r>
            <w:r>
              <w:rPr>
                <w:rFonts w:ascii="Times New Romans" w:eastAsia="仿宋_GB2312" w:hAnsi="Times New Romans"/>
                <w:sz w:val="24"/>
              </w:rPr>
              <w:t>28</w:t>
            </w:r>
            <w:r w:rsidRPr="00991770">
              <w:rPr>
                <w:rFonts w:ascii="Times New Romans" w:eastAsia="仿宋_GB2312" w:hAnsi="Times New Romans" w:hint="eastAsia"/>
                <w:szCs w:val="21"/>
              </w:rPr>
              <w:t>′</w:t>
            </w:r>
            <w:r>
              <w:rPr>
                <w:rFonts w:ascii="Times New Romans" w:eastAsia="仿宋_GB2312" w:hAnsi="Times New Romans"/>
                <w:sz w:val="24"/>
              </w:rPr>
              <w:t>11</w:t>
            </w:r>
            <w:r w:rsidRPr="00991770">
              <w:rPr>
                <w:rFonts w:ascii="Times New Romans" w:eastAsia="仿宋_GB2312" w:hAnsi="Times New Romans" w:hint="eastAsia"/>
                <w:szCs w:val="21"/>
              </w:rPr>
              <w:t>″</w:t>
            </w:r>
            <w:r w:rsidRPr="00D94E22">
              <w:rPr>
                <w:rFonts w:ascii="Times New Romans" w:eastAsia="仿宋_GB2312" w:hAnsi="Times New Romans" w:hint="eastAsia"/>
                <w:sz w:val="24"/>
              </w:rPr>
              <w:t>—</w:t>
            </w:r>
            <w:r>
              <w:rPr>
                <w:rFonts w:ascii="Times New Romans" w:eastAsia="仿宋_GB2312" w:hAnsi="Times New Romans"/>
                <w:sz w:val="24"/>
              </w:rPr>
              <w:t>29</w:t>
            </w:r>
            <w:r w:rsidRPr="00991770">
              <w:rPr>
                <w:rFonts w:ascii="Times New Romans" w:eastAsia="仿宋_GB2312" w:hAnsi="Times New Romans" w:hint="eastAsia"/>
                <w:szCs w:val="21"/>
              </w:rPr>
              <w:t>′</w:t>
            </w:r>
            <w:r>
              <w:rPr>
                <w:rFonts w:ascii="Times New Romans" w:eastAsia="仿宋_GB2312" w:hAnsi="Times New Romans"/>
                <w:sz w:val="24"/>
              </w:rPr>
              <w:t>10</w:t>
            </w:r>
            <w:r w:rsidRPr="00991770">
              <w:rPr>
                <w:rFonts w:ascii="Times New Romans" w:eastAsia="仿宋_GB2312" w:hAnsi="Times New Romans" w:hint="eastAsia"/>
                <w:szCs w:val="21"/>
              </w:rPr>
              <w:t>″</w:t>
            </w:r>
            <w:r>
              <w:rPr>
                <w:rFonts w:ascii="Times New Romans" w:eastAsia="仿宋_GB2312" w:hAnsi="Times New Romans" w:hint="eastAsia"/>
                <w:sz w:val="24"/>
              </w:rPr>
              <w:t>，在演示实验环节使用直播功能，让每一个学生都能观察到实验现象，有效解决了“演示实验”为前排学生“专利”说法的问题。</w:t>
            </w:r>
          </w:p>
          <w:p w:rsidR="008F4796" w:rsidRPr="00EC16B1" w:rsidRDefault="00B32750" w:rsidP="00B32750">
            <w:pPr>
              <w:jc w:val="left"/>
              <w:rPr>
                <w:rFonts w:ascii="Times New Romans" w:eastAsia="仿宋_GB2312" w:hAnsi="Times New Romans" w:hint="eastAsia"/>
                <w:sz w:val="24"/>
              </w:rPr>
            </w:pPr>
            <w:r w:rsidRPr="00D94E22">
              <w:rPr>
                <w:rFonts w:ascii="Times New Romans" w:eastAsia="仿宋_GB2312" w:hAnsi="Times New Romans" w:hint="eastAsia"/>
                <w:sz w:val="24"/>
              </w:rPr>
              <w:t>选段</w:t>
            </w:r>
            <w:r>
              <w:rPr>
                <w:rFonts w:ascii="Times New Romans" w:eastAsia="仿宋_GB2312" w:hAnsi="Times New Romans" w:hint="eastAsia"/>
                <w:sz w:val="24"/>
              </w:rPr>
              <w:t>五</w:t>
            </w:r>
            <w:r>
              <w:rPr>
                <w:rFonts w:ascii="Times New Romans" w:eastAsia="仿宋_GB2312" w:hAnsi="Times New Romans"/>
                <w:sz w:val="24"/>
              </w:rPr>
              <w:t>34</w:t>
            </w:r>
            <w:r w:rsidRPr="00991770">
              <w:rPr>
                <w:rFonts w:ascii="Times New Romans" w:eastAsia="仿宋_GB2312" w:hAnsi="Times New Romans" w:hint="eastAsia"/>
                <w:szCs w:val="21"/>
              </w:rPr>
              <w:t>′</w:t>
            </w:r>
            <w:r>
              <w:rPr>
                <w:rFonts w:ascii="Times New Romans" w:eastAsia="仿宋_GB2312" w:hAnsi="Times New Romans"/>
                <w:sz w:val="24"/>
              </w:rPr>
              <w:t>07</w:t>
            </w:r>
            <w:r w:rsidRPr="00991770">
              <w:rPr>
                <w:rFonts w:ascii="Times New Romans" w:eastAsia="仿宋_GB2312" w:hAnsi="Times New Romans" w:hint="eastAsia"/>
                <w:szCs w:val="21"/>
              </w:rPr>
              <w:t>″</w:t>
            </w:r>
            <w:r w:rsidRPr="00D94E22">
              <w:rPr>
                <w:rFonts w:ascii="Times New Romans" w:eastAsia="仿宋_GB2312" w:hAnsi="Times New Romans" w:hint="eastAsia"/>
                <w:sz w:val="24"/>
              </w:rPr>
              <w:t>—</w:t>
            </w:r>
            <w:r>
              <w:rPr>
                <w:rFonts w:ascii="Times New Romans" w:eastAsia="仿宋_GB2312" w:hAnsi="Times New Romans"/>
                <w:sz w:val="24"/>
              </w:rPr>
              <w:t>39</w:t>
            </w:r>
            <w:r w:rsidRPr="00991770">
              <w:rPr>
                <w:rFonts w:ascii="Times New Romans" w:eastAsia="仿宋_GB2312" w:hAnsi="Times New Romans" w:hint="eastAsia"/>
                <w:szCs w:val="21"/>
              </w:rPr>
              <w:t>′</w:t>
            </w:r>
            <w:r>
              <w:rPr>
                <w:rFonts w:ascii="Times New Romans" w:eastAsia="仿宋_GB2312" w:hAnsi="Times New Romans"/>
                <w:sz w:val="24"/>
              </w:rPr>
              <w:t>52</w:t>
            </w:r>
            <w:r w:rsidRPr="00991770">
              <w:rPr>
                <w:rFonts w:ascii="Times New Romans" w:eastAsia="仿宋_GB2312" w:hAnsi="Times New Romans" w:hint="eastAsia"/>
                <w:szCs w:val="21"/>
              </w:rPr>
              <w:t>″</w:t>
            </w:r>
            <w:r>
              <w:rPr>
                <w:rFonts w:ascii="Times New Romans" w:eastAsia="仿宋_GB2312" w:hAnsi="Times New Romans" w:hint="eastAsia"/>
                <w:sz w:val="24"/>
              </w:rPr>
              <w:t>，</w:t>
            </w:r>
            <w:r w:rsidR="00D94E22" w:rsidRPr="00D94E22">
              <w:rPr>
                <w:rFonts w:ascii="Times New Romans" w:eastAsia="仿宋_GB2312" w:hAnsi="Times New Romans" w:hint="eastAsia"/>
                <w:sz w:val="24"/>
              </w:rPr>
              <w:t>通过优学派数据统计的功能，实现精准定教，教师可以根据作业情况即时给出帮助，学生可以在大屏幕上看到自己的进度，有被关注的感觉。</w:t>
            </w:r>
          </w:p>
        </w:tc>
      </w:tr>
      <w:tr w:rsidR="008F4796" w:rsidRPr="00EC16B1" w:rsidTr="003C79AB">
        <w:trPr>
          <w:trHeight w:val="480"/>
        </w:trPr>
        <w:tc>
          <w:tcPr>
            <w:tcW w:w="9007" w:type="dxa"/>
            <w:gridSpan w:val="4"/>
            <w:tcBorders>
              <w:top w:val="single" w:sz="4" w:space="0" w:color="auto"/>
              <w:bottom w:val="single" w:sz="4" w:space="0" w:color="auto"/>
            </w:tcBorders>
            <w:vAlign w:val="center"/>
          </w:tcPr>
          <w:p w:rsidR="008F4796" w:rsidRPr="00EC16B1" w:rsidRDefault="008F4796" w:rsidP="003C79AB">
            <w:pPr>
              <w:jc w:val="left"/>
              <w:rPr>
                <w:rFonts w:ascii="Times New Romans" w:eastAsia="仿宋_GB2312" w:hAnsi="Times New Romans" w:hint="eastAsia"/>
                <w:sz w:val="24"/>
              </w:rPr>
            </w:pPr>
            <w:r w:rsidRPr="00EC16B1">
              <w:rPr>
                <w:rFonts w:ascii="Times New Romans" w:eastAsia="仿宋_GB2312" w:hAnsi="Times New Romans" w:hint="eastAsia"/>
                <w:sz w:val="24"/>
              </w:rPr>
              <w:t>3.</w:t>
            </w:r>
            <w:r w:rsidRPr="00EC16B1">
              <w:rPr>
                <w:rFonts w:ascii="Times New Romans" w:eastAsia="仿宋_GB2312" w:hAnsi="Times New Romans" w:hint="eastAsia"/>
                <w:sz w:val="24"/>
              </w:rPr>
              <w:t>新技术应用于教学的创新点及效果思考</w:t>
            </w:r>
            <w:r w:rsidRPr="00EC16B1">
              <w:rPr>
                <w:rFonts w:ascii="Times New Romans" w:eastAsia="仿宋_GB2312" w:hAnsi="Times New Romans" w:hint="eastAsia"/>
                <w:sz w:val="24"/>
              </w:rPr>
              <w:t>(</w:t>
            </w:r>
            <w:r w:rsidRPr="00EC16B1">
              <w:rPr>
                <w:rFonts w:ascii="Times New Romans" w:eastAsia="仿宋_GB2312" w:hAnsi="Times New Romans" w:hint="eastAsia"/>
                <w:sz w:val="24"/>
              </w:rPr>
              <w:t>教学组织创新、教学设计创新等</w:t>
            </w:r>
            <w:r w:rsidRPr="00EC16B1">
              <w:rPr>
                <w:rFonts w:ascii="Times New Romans" w:eastAsia="仿宋_GB2312" w:hAnsi="Times New Romans" w:hint="eastAsia"/>
                <w:sz w:val="24"/>
              </w:rPr>
              <w:t>)</w:t>
            </w:r>
            <w:r w:rsidRPr="00EC16B1">
              <w:rPr>
                <w:rFonts w:ascii="Times New Romans" w:eastAsia="仿宋_GB2312" w:hAnsi="Times New Romans" w:hint="eastAsia"/>
                <w:sz w:val="24"/>
              </w:rPr>
              <w:t>。</w:t>
            </w:r>
          </w:p>
        </w:tc>
      </w:tr>
      <w:tr w:rsidR="008F4796" w:rsidRPr="00EC16B1" w:rsidTr="003C79AB">
        <w:trPr>
          <w:trHeight w:val="2054"/>
        </w:trPr>
        <w:tc>
          <w:tcPr>
            <w:tcW w:w="9007" w:type="dxa"/>
            <w:gridSpan w:val="4"/>
            <w:tcBorders>
              <w:top w:val="single" w:sz="4" w:space="0" w:color="auto"/>
              <w:bottom w:val="single" w:sz="4" w:space="0" w:color="auto"/>
            </w:tcBorders>
          </w:tcPr>
          <w:p w:rsidR="00B32750" w:rsidRPr="00B32750" w:rsidRDefault="00B32750" w:rsidP="00B32750">
            <w:pPr>
              <w:rPr>
                <w:rFonts w:ascii="Times New Romans" w:eastAsia="仿宋_GB2312" w:hAnsi="Times New Romans" w:hint="eastAsia"/>
                <w:sz w:val="24"/>
              </w:rPr>
            </w:pPr>
            <w:r w:rsidRPr="00B32750">
              <w:rPr>
                <w:rFonts w:ascii="Times New Romans" w:eastAsia="仿宋_GB2312" w:hAnsi="Times New Romans" w:hint="eastAsia"/>
                <w:sz w:val="24"/>
              </w:rPr>
              <w:t>本课的创新点如下：</w:t>
            </w:r>
          </w:p>
          <w:p w:rsidR="00B32750" w:rsidRPr="00B32750" w:rsidRDefault="00B32750" w:rsidP="00B32750">
            <w:pPr>
              <w:pStyle w:val="a6"/>
              <w:numPr>
                <w:ilvl w:val="0"/>
                <w:numId w:val="2"/>
              </w:numPr>
              <w:ind w:firstLineChars="0"/>
              <w:rPr>
                <w:rFonts w:ascii="Times New Romans" w:eastAsia="仿宋_GB2312" w:hAnsi="Times New Romans" w:hint="eastAsia"/>
                <w:sz w:val="24"/>
              </w:rPr>
            </w:pPr>
            <w:r w:rsidRPr="00B32750">
              <w:rPr>
                <w:rFonts w:ascii="Times New Romans" w:eastAsia="仿宋_GB2312" w:hAnsi="Times New Romans" w:hint="eastAsia"/>
                <w:sz w:val="24"/>
              </w:rPr>
              <w:t>在新课呈现部分，通过抢答回答教师的提问，增强了课堂的趣味性。</w:t>
            </w:r>
          </w:p>
          <w:p w:rsidR="00B32750" w:rsidRDefault="00B32750" w:rsidP="00B32750">
            <w:pPr>
              <w:pStyle w:val="a6"/>
              <w:numPr>
                <w:ilvl w:val="0"/>
                <w:numId w:val="2"/>
              </w:numPr>
              <w:ind w:firstLineChars="0"/>
              <w:rPr>
                <w:rFonts w:ascii="Times New Romans" w:eastAsia="仿宋_GB2312" w:hAnsi="Times New Romans" w:hint="eastAsia"/>
                <w:sz w:val="24"/>
              </w:rPr>
            </w:pPr>
            <w:r w:rsidRPr="00B32750">
              <w:rPr>
                <w:rFonts w:ascii="Times New Romans" w:eastAsia="仿宋_GB2312" w:hAnsi="Times New Romans" w:hint="eastAsia"/>
                <w:sz w:val="24"/>
              </w:rPr>
              <w:t>在实验环节，学生使用优学派提供的虚拟实验室完成实验，既节约了药品，同时大大避免了学生使用玻璃仪器造成的伤害，既安全又能学到知识，同时即时数据为老师的教学提供了参考。</w:t>
            </w:r>
          </w:p>
          <w:p w:rsidR="006D0C9B" w:rsidRPr="006D0C9B" w:rsidRDefault="00B32750" w:rsidP="006D0C9B">
            <w:pPr>
              <w:pStyle w:val="a6"/>
              <w:numPr>
                <w:ilvl w:val="0"/>
                <w:numId w:val="2"/>
              </w:numPr>
              <w:ind w:firstLineChars="0"/>
              <w:rPr>
                <w:rFonts w:ascii="Times New Romans" w:eastAsia="仿宋_GB2312" w:hAnsi="Times New Romans" w:hint="eastAsia"/>
                <w:sz w:val="24"/>
              </w:rPr>
            </w:pPr>
            <w:r w:rsidRPr="006D0C9B">
              <w:rPr>
                <w:rFonts w:ascii="Times New Romans" w:eastAsia="仿宋_GB2312" w:hAnsi="Times New Romans" w:hint="eastAsia"/>
                <w:sz w:val="24"/>
              </w:rPr>
              <w:t>互动题板让让老师即时的了解学生的学习情况，能很好的督促学生参与到课堂中，</w:t>
            </w:r>
            <w:r w:rsidRPr="006D0C9B">
              <w:rPr>
                <w:rFonts w:ascii="Times New Romans" w:eastAsia="仿宋_GB2312" w:hAnsi="Times New Romans" w:hint="eastAsia"/>
                <w:sz w:val="24"/>
              </w:rPr>
              <w:lastRenderedPageBreak/>
              <w:t>避免学生游离于课堂之外。同时学生提交的答案能实时显示在大屏幕上，能将学生的错误呈现为大家，已告知其他同学注意这方面的错误。同时也能将学生的优秀做法分享给其他同学借鉴。</w:t>
            </w:r>
          </w:p>
          <w:p w:rsidR="006D0C9B" w:rsidRDefault="00B32750" w:rsidP="006D0C9B">
            <w:pPr>
              <w:pStyle w:val="a6"/>
              <w:numPr>
                <w:ilvl w:val="0"/>
                <w:numId w:val="2"/>
              </w:numPr>
              <w:ind w:firstLineChars="0"/>
              <w:rPr>
                <w:rFonts w:ascii="Times New Romans" w:eastAsia="仿宋_GB2312" w:hAnsi="Times New Romans" w:hint="eastAsia"/>
                <w:sz w:val="24"/>
              </w:rPr>
            </w:pPr>
            <w:r w:rsidRPr="006D0C9B">
              <w:rPr>
                <w:rFonts w:ascii="Times New Romans" w:eastAsia="仿宋_GB2312" w:hAnsi="Times New Romans" w:hint="eastAsia"/>
                <w:sz w:val="24"/>
              </w:rPr>
              <w:t>在演示实验环节使用直播功能，让每一个学生都能观察到实验现象，有效解决了“演示实验”为前排学生“专利”说法的问题。</w:t>
            </w:r>
          </w:p>
          <w:p w:rsidR="008F4796" w:rsidRPr="00EC16B1" w:rsidRDefault="00B32750" w:rsidP="006D0C9B">
            <w:pPr>
              <w:pStyle w:val="a6"/>
              <w:numPr>
                <w:ilvl w:val="0"/>
                <w:numId w:val="2"/>
              </w:numPr>
              <w:ind w:firstLineChars="0"/>
              <w:rPr>
                <w:rFonts w:ascii="Times New Romans" w:eastAsia="仿宋_GB2312" w:hAnsi="Times New Romans" w:hint="eastAsia"/>
                <w:sz w:val="24"/>
              </w:rPr>
            </w:pPr>
            <w:r w:rsidRPr="006D0C9B">
              <w:rPr>
                <w:rFonts w:ascii="Times New Romans" w:eastAsia="仿宋_GB2312" w:hAnsi="Times New Romans" w:hint="eastAsia"/>
                <w:sz w:val="24"/>
              </w:rPr>
              <w:t>在巩固练习部分，通过优学派数据统计的功能，实现精准定教，教师可以根据作业情况给出帮助。</w:t>
            </w:r>
          </w:p>
        </w:tc>
      </w:tr>
      <w:tr w:rsidR="008F4796" w:rsidRPr="00EC16B1" w:rsidTr="003C79AB">
        <w:trPr>
          <w:trHeight w:val="383"/>
        </w:trPr>
        <w:tc>
          <w:tcPr>
            <w:tcW w:w="9007" w:type="dxa"/>
            <w:gridSpan w:val="4"/>
            <w:tcBorders>
              <w:top w:val="single" w:sz="4" w:space="0" w:color="auto"/>
              <w:bottom w:val="single" w:sz="4" w:space="0" w:color="auto"/>
            </w:tcBorders>
            <w:vAlign w:val="center"/>
          </w:tcPr>
          <w:p w:rsidR="008F4796" w:rsidRPr="00EC16B1" w:rsidRDefault="008F4796" w:rsidP="003C79AB">
            <w:pPr>
              <w:jc w:val="left"/>
              <w:rPr>
                <w:rFonts w:ascii="Times New Romans" w:eastAsia="仿宋_GB2312" w:hAnsi="Times New Romans" w:hint="eastAsia"/>
              </w:rPr>
            </w:pPr>
            <w:r w:rsidRPr="00EC16B1">
              <w:rPr>
                <w:rFonts w:ascii="Times New Romans" w:eastAsia="仿宋_GB2312" w:hAnsi="Times New Romans" w:hint="eastAsia"/>
                <w:sz w:val="24"/>
              </w:rPr>
              <w:lastRenderedPageBreak/>
              <w:t>4.</w:t>
            </w:r>
            <w:r w:rsidRPr="00EC16B1">
              <w:rPr>
                <w:rFonts w:ascii="Times New Romans" w:eastAsia="仿宋_GB2312" w:hAnsi="Times New Romans" w:hint="eastAsia"/>
                <w:sz w:val="24"/>
              </w:rPr>
              <w:t>对新技术的教学适用性的思考及对其有关功能改进的建议或意见。</w:t>
            </w:r>
          </w:p>
        </w:tc>
      </w:tr>
      <w:tr w:rsidR="008F4796" w:rsidRPr="00EC16B1" w:rsidTr="003C79AB">
        <w:trPr>
          <w:trHeight w:val="2145"/>
        </w:trPr>
        <w:tc>
          <w:tcPr>
            <w:tcW w:w="9007" w:type="dxa"/>
            <w:gridSpan w:val="4"/>
            <w:tcBorders>
              <w:top w:val="single" w:sz="4" w:space="0" w:color="auto"/>
              <w:bottom w:val="double" w:sz="4" w:space="0" w:color="auto"/>
            </w:tcBorders>
          </w:tcPr>
          <w:p w:rsidR="006D0C9B" w:rsidRPr="006D0C9B" w:rsidRDefault="006D0C9B" w:rsidP="006D0C9B">
            <w:pPr>
              <w:ind w:firstLineChars="200" w:firstLine="480"/>
              <w:rPr>
                <w:rFonts w:ascii="Times New Romans" w:eastAsia="仿宋_GB2312" w:hAnsi="Times New Romans" w:hint="eastAsia"/>
                <w:sz w:val="24"/>
              </w:rPr>
            </w:pPr>
            <w:r w:rsidRPr="006D0C9B">
              <w:rPr>
                <w:rFonts w:ascii="Times New Romans" w:eastAsia="仿宋_GB2312" w:hAnsi="Times New Romans" w:hint="eastAsia"/>
                <w:sz w:val="24"/>
              </w:rPr>
              <w:t>优学派电子书包作为为一项教学辅助手段，它的作用是“锦上添花”，所以在运用之前应认真地深入地钻研教材，了解学生，在备课上下好功夫，才能让新技术的运用不显得累赘。但有些教学课例，会让人觉得教师在新技术的运用上很生硬，不是那么的自然天成，因此，根据本人的教学实践，对于优学派与</w:t>
            </w:r>
            <w:r>
              <w:rPr>
                <w:rFonts w:ascii="Times New Romans" w:eastAsia="仿宋_GB2312" w:hAnsi="Times New Romans" w:hint="eastAsia"/>
                <w:sz w:val="24"/>
              </w:rPr>
              <w:t>化学</w:t>
            </w:r>
            <w:r w:rsidRPr="006D0C9B">
              <w:rPr>
                <w:rFonts w:ascii="Times New Romans" w:eastAsia="仿宋_GB2312" w:hAnsi="Times New Romans" w:hint="eastAsia"/>
                <w:sz w:val="24"/>
              </w:rPr>
              <w:t>学科的整合，我有以下几点思考：</w:t>
            </w:r>
          </w:p>
          <w:p w:rsidR="006D0C9B" w:rsidRPr="006D0C9B" w:rsidRDefault="006D0C9B" w:rsidP="006D0C9B">
            <w:pPr>
              <w:ind w:firstLineChars="200" w:firstLine="480"/>
              <w:rPr>
                <w:rFonts w:ascii="Times New Romans" w:eastAsia="仿宋_GB2312" w:hAnsi="Times New Romans" w:hint="eastAsia"/>
                <w:sz w:val="24"/>
              </w:rPr>
            </w:pPr>
            <w:r w:rsidRPr="006D0C9B">
              <w:rPr>
                <w:rFonts w:ascii="Times New Romans" w:eastAsia="仿宋_GB2312" w:hAnsi="Times New Romans" w:hint="eastAsia"/>
                <w:sz w:val="24"/>
              </w:rPr>
              <w:t>1</w:t>
            </w:r>
            <w:r>
              <w:rPr>
                <w:rFonts w:ascii="Times New Romans" w:eastAsia="仿宋_GB2312" w:hAnsi="Times New Romans" w:hint="eastAsia"/>
                <w:sz w:val="24"/>
              </w:rPr>
              <w:t>、</w:t>
            </w:r>
            <w:r w:rsidRPr="006D0C9B">
              <w:rPr>
                <w:rFonts w:ascii="Times New Romans" w:eastAsia="仿宋_GB2312" w:hAnsi="Times New Romans" w:hint="eastAsia"/>
                <w:sz w:val="24"/>
              </w:rPr>
              <w:t>优学派运用到教学中的好处。</w:t>
            </w:r>
          </w:p>
          <w:p w:rsidR="006D0C9B" w:rsidRPr="006D0C9B" w:rsidRDefault="006D0C9B" w:rsidP="006D0C9B">
            <w:pPr>
              <w:ind w:firstLineChars="200" w:firstLine="480"/>
              <w:rPr>
                <w:rFonts w:ascii="Times New Romans" w:eastAsia="仿宋_GB2312" w:hAnsi="Times New Romans" w:hint="eastAsia"/>
                <w:sz w:val="24"/>
              </w:rPr>
            </w:pPr>
            <w:r w:rsidRPr="006D0C9B">
              <w:rPr>
                <w:rFonts w:ascii="Times New Romans" w:eastAsia="仿宋_GB2312" w:hAnsi="Times New Romans" w:hint="eastAsia"/>
                <w:sz w:val="24"/>
              </w:rPr>
              <w:t>平时上课我主要是运用优学派电子书包、优学派互动课堂、优学派互动教学软件、优学派互动题板等进行教学，例如：通过优学派</w:t>
            </w:r>
            <w:r>
              <w:rPr>
                <w:rFonts w:ascii="Times New Romans" w:eastAsia="仿宋_GB2312" w:hAnsi="Times New Romans" w:hint="eastAsia"/>
                <w:sz w:val="24"/>
              </w:rPr>
              <w:t>拍照</w:t>
            </w:r>
            <w:r w:rsidRPr="006D0C9B">
              <w:rPr>
                <w:rFonts w:ascii="Times New Romans" w:eastAsia="仿宋_GB2312" w:hAnsi="Times New Romans" w:hint="eastAsia"/>
                <w:sz w:val="24"/>
              </w:rPr>
              <w:t>上传，丰富了学生的作业形式，也增强了作业的趣味性和实用性；优学派互动教学软件，增强了课堂的趣味性，同时即时数据为老师的教学提供了参考；教师可以自己编题发给学生，通过优学派数据统计的功能，实现精准定教，教师可以根据作业情况给出帮助；课堂要点笔记和布置的作业，以截图发送的方式把作业发给学生，方便又快捷</w:t>
            </w:r>
            <w:r>
              <w:rPr>
                <w:rFonts w:ascii="Times New Romans" w:eastAsia="仿宋_GB2312" w:hAnsi="Times New Romans" w:hint="eastAsia"/>
                <w:sz w:val="24"/>
              </w:rPr>
              <w:t>；屏幕广播有效解决了有些学生看不清课件内容从而游离于课堂之外的问题。</w:t>
            </w:r>
          </w:p>
          <w:p w:rsidR="006D0C9B" w:rsidRPr="006D0C9B" w:rsidRDefault="006D0C9B" w:rsidP="006D0C9B">
            <w:pPr>
              <w:ind w:firstLineChars="200" w:firstLine="480"/>
              <w:rPr>
                <w:rFonts w:ascii="Times New Romans" w:eastAsia="仿宋_GB2312" w:hAnsi="Times New Romans" w:hint="eastAsia"/>
                <w:sz w:val="24"/>
              </w:rPr>
            </w:pPr>
            <w:r w:rsidRPr="006D0C9B">
              <w:rPr>
                <w:rFonts w:ascii="Times New Romans" w:eastAsia="仿宋_GB2312" w:hAnsi="Times New Romans" w:hint="eastAsia"/>
                <w:sz w:val="24"/>
              </w:rPr>
              <w:t>2</w:t>
            </w:r>
            <w:r>
              <w:rPr>
                <w:rFonts w:ascii="Times New Romans" w:eastAsia="仿宋_GB2312" w:hAnsi="Times New Romans" w:hint="eastAsia"/>
                <w:sz w:val="24"/>
              </w:rPr>
              <w:t>、新技术辅助教学</w:t>
            </w:r>
            <w:r w:rsidRPr="006D0C9B">
              <w:rPr>
                <w:rFonts w:ascii="Times New Romans" w:eastAsia="仿宋_GB2312" w:hAnsi="Times New Romans" w:hint="eastAsia"/>
                <w:sz w:val="24"/>
              </w:rPr>
              <w:t>，</w:t>
            </w:r>
            <w:r>
              <w:rPr>
                <w:rFonts w:ascii="Times New Romans" w:eastAsia="仿宋_GB2312" w:hAnsi="Times New Romans" w:hint="eastAsia"/>
                <w:sz w:val="24"/>
              </w:rPr>
              <w:t>要用得恰到好处，切记</w:t>
            </w:r>
            <w:r w:rsidRPr="006D0C9B">
              <w:rPr>
                <w:rFonts w:ascii="Times New Romans" w:eastAsia="仿宋_GB2312" w:hAnsi="Times New Romans" w:hint="eastAsia"/>
                <w:sz w:val="24"/>
              </w:rPr>
              <w:t>不能“画蛇添足”。</w:t>
            </w:r>
          </w:p>
          <w:p w:rsidR="006D0C9B" w:rsidRPr="006D0C9B" w:rsidRDefault="006D0C9B" w:rsidP="006D0C9B">
            <w:pPr>
              <w:ind w:firstLineChars="200" w:firstLine="480"/>
              <w:rPr>
                <w:rFonts w:ascii="Times New Romans" w:eastAsia="仿宋_GB2312" w:hAnsi="Times New Romans" w:hint="eastAsia"/>
                <w:sz w:val="24"/>
              </w:rPr>
            </w:pPr>
            <w:r>
              <w:rPr>
                <w:rFonts w:ascii="Times New Romans" w:eastAsia="仿宋_GB2312" w:hAnsi="Times New Romans" w:hint="eastAsia"/>
                <w:sz w:val="24"/>
              </w:rPr>
              <w:t>使用新技术辅助教学</w:t>
            </w:r>
            <w:r w:rsidRPr="006D0C9B">
              <w:rPr>
                <w:rFonts w:ascii="Times New Romans" w:eastAsia="仿宋_GB2312" w:hAnsi="Times New Romans" w:hint="eastAsia"/>
                <w:sz w:val="24"/>
              </w:rPr>
              <w:t>，</w:t>
            </w:r>
            <w:r>
              <w:rPr>
                <w:rFonts w:ascii="Times New Romans" w:eastAsia="仿宋_GB2312" w:hAnsi="Times New Romans" w:hint="eastAsia"/>
                <w:sz w:val="24"/>
              </w:rPr>
              <w:t>要用得恰到好处，切记</w:t>
            </w:r>
            <w:r w:rsidRPr="006D0C9B">
              <w:rPr>
                <w:rFonts w:ascii="Times New Romans" w:eastAsia="仿宋_GB2312" w:hAnsi="Times New Romans" w:hint="eastAsia"/>
                <w:sz w:val="24"/>
              </w:rPr>
              <w:t>不能“画蛇添足”。要使得新技术运用得当，教师应该做到以下几点，首先了解学生，分析学情，针对学生的层次来布置任务；其次认真备课，教学目标明确，以免教学逻辑混乱；然后结合学科特点，每个学科都有独到之处，千万不要人云亦云；最后在实践中，我们需要不断的总结和改进。</w:t>
            </w:r>
          </w:p>
          <w:p w:rsidR="006D0C9B" w:rsidRPr="006D0C9B" w:rsidRDefault="006D0C9B" w:rsidP="006D0C9B">
            <w:pPr>
              <w:ind w:firstLineChars="200" w:firstLine="480"/>
              <w:rPr>
                <w:rFonts w:ascii="Times New Romans" w:eastAsia="仿宋_GB2312" w:hAnsi="Times New Romans" w:hint="eastAsia"/>
                <w:sz w:val="24"/>
              </w:rPr>
            </w:pPr>
            <w:r w:rsidRPr="006D0C9B">
              <w:rPr>
                <w:rFonts w:ascii="Times New Romans" w:eastAsia="仿宋_GB2312" w:hAnsi="Times New Romans" w:hint="eastAsia"/>
                <w:sz w:val="24"/>
              </w:rPr>
              <w:t>3</w:t>
            </w:r>
            <w:r>
              <w:rPr>
                <w:rFonts w:ascii="Times New Romans" w:eastAsia="仿宋_GB2312" w:hAnsi="Times New Romans" w:hint="eastAsia"/>
                <w:sz w:val="24"/>
              </w:rPr>
              <w:t>、</w:t>
            </w:r>
            <w:r w:rsidRPr="006D0C9B">
              <w:rPr>
                <w:rFonts w:ascii="Times New Romans" w:eastAsia="仿宋_GB2312" w:hAnsi="Times New Romans" w:hint="eastAsia"/>
                <w:sz w:val="24"/>
              </w:rPr>
              <w:t>优学派有关功能的改进建议。</w:t>
            </w:r>
          </w:p>
          <w:p w:rsidR="006D0C9B" w:rsidRPr="006D0C9B" w:rsidRDefault="006D0C9B" w:rsidP="006D0C9B">
            <w:pPr>
              <w:ind w:firstLineChars="200" w:firstLine="480"/>
              <w:rPr>
                <w:rFonts w:ascii="Times New Romans" w:eastAsia="仿宋_GB2312" w:hAnsi="Times New Romans" w:hint="eastAsia"/>
                <w:sz w:val="24"/>
              </w:rPr>
            </w:pPr>
            <w:r w:rsidRPr="006D0C9B">
              <w:rPr>
                <w:rFonts w:ascii="Times New Romans" w:eastAsia="仿宋_GB2312" w:hAnsi="Times New Romans" w:hint="eastAsia"/>
                <w:sz w:val="24"/>
              </w:rPr>
              <w:t>优学派这样的新技术运用于教学，对教学是绝对有利的，而且我相信随着它的不断完善，它会</w:t>
            </w:r>
            <w:r w:rsidR="00C13D90">
              <w:rPr>
                <w:rFonts w:ascii="Times New Romans" w:eastAsia="仿宋_GB2312" w:hAnsi="Times New Romans" w:hint="eastAsia"/>
                <w:sz w:val="24"/>
              </w:rPr>
              <w:t>越来越好。目前</w:t>
            </w:r>
            <w:r w:rsidRPr="006D0C9B">
              <w:rPr>
                <w:rFonts w:ascii="Times New Romans" w:eastAsia="仿宋_GB2312" w:hAnsi="Times New Romans" w:hint="eastAsia"/>
                <w:sz w:val="24"/>
              </w:rPr>
              <w:t>它也有一定的弊端，例如</w:t>
            </w:r>
            <w:r w:rsidR="00C13D90">
              <w:rPr>
                <w:rFonts w:ascii="Times New Romans" w:eastAsia="仿宋_GB2312" w:hAnsi="Times New Romans" w:hint="eastAsia"/>
                <w:sz w:val="24"/>
              </w:rPr>
              <w:t>互动课件制作很费劲，与</w:t>
            </w:r>
            <w:r w:rsidR="00C13D90">
              <w:rPr>
                <w:rFonts w:ascii="Times New Romans" w:eastAsia="仿宋_GB2312" w:hAnsi="Times New Romans" w:hint="eastAsia"/>
                <w:sz w:val="24"/>
              </w:rPr>
              <w:t>PPT</w:t>
            </w:r>
            <w:r w:rsidR="00C13D90">
              <w:rPr>
                <w:rFonts w:ascii="Times New Romans" w:eastAsia="仿宋_GB2312" w:hAnsi="Times New Romans" w:hint="eastAsia"/>
                <w:sz w:val="24"/>
              </w:rPr>
              <w:t>兼容性很差，导致每次备课都很痛苦，希望在这方面下功夫改进用户体验</w:t>
            </w:r>
            <w:r w:rsidRPr="006D0C9B">
              <w:rPr>
                <w:rFonts w:ascii="Times New Romans" w:eastAsia="仿宋_GB2312" w:hAnsi="Times New Romans" w:hint="eastAsia"/>
                <w:sz w:val="24"/>
              </w:rPr>
              <w:t>；</w:t>
            </w:r>
            <w:r w:rsidR="00C13D90">
              <w:rPr>
                <w:rFonts w:ascii="Times New Romans" w:eastAsia="仿宋_GB2312" w:hAnsi="Times New Romans" w:hint="eastAsia"/>
                <w:sz w:val="24"/>
              </w:rPr>
              <w:t>在理化虚拟实验拟物性不好，操作不便，我觉得在优学派的功能开发方面不能只停留在有的层面，有但不能用跟没有一样；再一个希望开发</w:t>
            </w:r>
            <w:r w:rsidR="00C13D90">
              <w:rPr>
                <w:rFonts w:ascii="Times New Romans" w:eastAsia="仿宋_GB2312" w:hAnsi="Times New Romans" w:hint="eastAsia"/>
                <w:sz w:val="24"/>
              </w:rPr>
              <w:t>win</w:t>
            </w:r>
            <w:r w:rsidR="00C13D90">
              <w:rPr>
                <w:rFonts w:ascii="Times New Romans" w:eastAsia="仿宋_GB2312" w:hAnsi="Times New Romans"/>
                <w:sz w:val="24"/>
              </w:rPr>
              <w:t>10</w:t>
            </w:r>
            <w:r w:rsidR="00C13D90">
              <w:rPr>
                <w:rFonts w:ascii="Times New Romans" w:eastAsia="仿宋_GB2312" w:hAnsi="Times New Romans"/>
                <w:sz w:val="24"/>
              </w:rPr>
              <w:t>版的教师专用平板</w:t>
            </w:r>
            <w:r w:rsidR="00C13D90">
              <w:rPr>
                <w:rFonts w:ascii="Times New Romans" w:eastAsia="仿宋_GB2312" w:hAnsi="Times New Romans" w:hint="eastAsia"/>
                <w:sz w:val="24"/>
              </w:rPr>
              <w:t>；</w:t>
            </w:r>
            <w:r w:rsidRPr="006D0C9B">
              <w:rPr>
                <w:rFonts w:ascii="Times New Romans" w:eastAsia="仿宋_GB2312" w:hAnsi="Times New Romans" w:hint="eastAsia"/>
                <w:sz w:val="24"/>
              </w:rPr>
              <w:t>对网络要求相对高，不利于优学派的普及</w:t>
            </w:r>
            <w:r w:rsidR="00C13D90">
              <w:rPr>
                <w:rFonts w:ascii="Times New Romans" w:eastAsia="仿宋_GB2312" w:hAnsi="Times New Romans" w:hint="eastAsia"/>
                <w:sz w:val="24"/>
              </w:rPr>
              <w:t>，同时还需要进一步优化教学资源，把资源</w:t>
            </w:r>
            <w:r w:rsidR="006E38AF">
              <w:rPr>
                <w:rFonts w:ascii="Times New Romans" w:eastAsia="仿宋_GB2312" w:hAnsi="Times New Romans" w:hint="eastAsia"/>
                <w:sz w:val="24"/>
              </w:rPr>
              <w:t>做的更精更丰富。</w:t>
            </w:r>
          </w:p>
          <w:p w:rsidR="008F4796" w:rsidRPr="00EC16B1" w:rsidRDefault="006D0C9B" w:rsidP="006E38AF">
            <w:pPr>
              <w:ind w:firstLineChars="200" w:firstLine="480"/>
              <w:rPr>
                <w:rFonts w:ascii="Times New Romans" w:eastAsia="仿宋_GB2312" w:hAnsi="Times New Romans" w:hint="eastAsia"/>
                <w:sz w:val="24"/>
              </w:rPr>
            </w:pPr>
            <w:r w:rsidRPr="006D0C9B">
              <w:rPr>
                <w:rFonts w:ascii="Times New Romans" w:eastAsia="仿宋_GB2312" w:hAnsi="Times New Romans" w:hint="eastAsia"/>
                <w:sz w:val="24"/>
              </w:rPr>
              <w:t>总之，新技术</w:t>
            </w:r>
            <w:r w:rsidR="006E38AF">
              <w:rPr>
                <w:rFonts w:ascii="Times New Romans" w:eastAsia="仿宋_GB2312" w:hAnsi="Times New Romans" w:hint="eastAsia"/>
                <w:sz w:val="24"/>
              </w:rPr>
              <w:t>辅助教学是未来教育的发展方向，作为一名青年</w:t>
            </w:r>
            <w:r w:rsidRPr="006D0C9B">
              <w:rPr>
                <w:rFonts w:ascii="Times New Romans" w:eastAsia="仿宋_GB2312" w:hAnsi="Times New Romans" w:hint="eastAsia"/>
                <w:sz w:val="24"/>
              </w:rPr>
              <w:t>教师，</w:t>
            </w:r>
            <w:r w:rsidR="006E38AF">
              <w:rPr>
                <w:rFonts w:ascii="Times New Romans" w:eastAsia="仿宋_GB2312" w:hAnsi="Times New Romans" w:hint="eastAsia"/>
                <w:sz w:val="24"/>
              </w:rPr>
              <w:t>应该积极探索，让新技术很好的服务于自己的课堂。</w:t>
            </w:r>
          </w:p>
        </w:tc>
      </w:tr>
    </w:tbl>
    <w:p w:rsidR="00836C9F" w:rsidRDefault="008F4796" w:rsidP="00D06B93">
      <w:pPr>
        <w:adjustRightInd w:val="0"/>
        <w:snapToGrid w:val="0"/>
        <w:spacing w:line="440" w:lineRule="exact"/>
      </w:pPr>
      <w:r w:rsidRPr="00EC16B1">
        <w:rPr>
          <w:rFonts w:ascii="Times New Romans" w:eastAsia="仿宋_GB2312" w:hAnsi="Times New Romans" w:hint="eastAsia"/>
          <w:kern w:val="0"/>
        </w:rPr>
        <w:t>注：此模板可另附纸，字数</w:t>
      </w:r>
      <w:r w:rsidRPr="00EC16B1">
        <w:rPr>
          <w:rFonts w:ascii="Times New Romans" w:eastAsia="仿宋_GB2312" w:hAnsi="Times New Romans" w:hint="eastAsia"/>
          <w:kern w:val="0"/>
        </w:rPr>
        <w:t>800-1000</w:t>
      </w:r>
      <w:r w:rsidRPr="00EC16B1">
        <w:rPr>
          <w:rFonts w:ascii="Times New Romans" w:eastAsia="仿宋_GB2312" w:hAnsi="Times New Romans" w:hint="eastAsia"/>
          <w:kern w:val="0"/>
        </w:rPr>
        <w:t>字，为教学案例和教学论文的发表奠定基础。</w:t>
      </w:r>
      <w:bookmarkStart w:id="2" w:name="_GoBack"/>
      <w:bookmarkEnd w:id="2"/>
    </w:p>
    <w:sectPr w:rsidR="00836C9F" w:rsidSect="003C79AB">
      <w:headerReference w:type="even" r:id="rId7"/>
      <w:headerReference w:type="default" r:id="rId8"/>
      <w:footerReference w:type="default" r:id="rId9"/>
      <w:footerReference w:type="first" r:id="rId10"/>
      <w:pgSz w:w="11906" w:h="16838" w:code="9"/>
      <w:pgMar w:top="1440" w:right="1559" w:bottom="1440" w:left="1797" w:header="851" w:footer="992" w:gutter="0"/>
      <w:pgNumType w:fmt="numberInDash"/>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D04" w:rsidRDefault="00073D04" w:rsidP="008F4796">
      <w:r>
        <w:separator/>
      </w:r>
    </w:p>
  </w:endnote>
  <w:endnote w:type="continuationSeparator" w:id="0">
    <w:p w:rsidR="00073D04" w:rsidRDefault="00073D04" w:rsidP="008F4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s">
    <w:altName w:val="Times New Roman"/>
    <w:panose1 w:val="00000000000000000000"/>
    <w:charset w:val="00"/>
    <w:family w:val="roman"/>
    <w:notTrueType/>
    <w:pitch w:val="default"/>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9AB" w:rsidRDefault="003C79AB">
    <w:pPr>
      <w:pStyle w:val="a4"/>
      <w:jc w:val="center"/>
    </w:pPr>
    <w:r>
      <w:fldChar w:fldCharType="begin"/>
    </w:r>
    <w:r>
      <w:instrText>PAGE   \* MERGEFORMAT</w:instrText>
    </w:r>
    <w:r>
      <w:fldChar w:fldCharType="separate"/>
    </w:r>
    <w:r w:rsidR="00D06B93" w:rsidRPr="00D06B93">
      <w:rPr>
        <w:noProof/>
        <w:lang w:val="zh-CN"/>
      </w:rPr>
      <w:t>-</w:t>
    </w:r>
    <w:r w:rsidR="00D06B93">
      <w:rPr>
        <w:noProof/>
      </w:rPr>
      <w:t xml:space="preserve"> 2 -</w:t>
    </w:r>
    <w:r>
      <w:fldChar w:fldCharType="end"/>
    </w:r>
  </w:p>
  <w:p w:rsidR="003C79AB" w:rsidRDefault="003C79A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9AB" w:rsidRDefault="003C79AB">
    <w:pPr>
      <w:pStyle w:val="a4"/>
      <w:jc w:val="center"/>
    </w:pPr>
    <w:r>
      <w:fldChar w:fldCharType="begin"/>
    </w:r>
    <w:r>
      <w:instrText>PAGE   \* MERGEFORMAT</w:instrText>
    </w:r>
    <w:r>
      <w:fldChar w:fldCharType="separate"/>
    </w:r>
    <w:r w:rsidR="00D06B93" w:rsidRPr="00D06B93">
      <w:rPr>
        <w:noProof/>
        <w:lang w:val="zh-CN"/>
      </w:rPr>
      <w:t>-</w:t>
    </w:r>
    <w:r w:rsidR="00D06B93">
      <w:rPr>
        <w:noProof/>
      </w:rPr>
      <w:t xml:space="preserve"> 1 -</w:t>
    </w:r>
    <w:r>
      <w:fldChar w:fldCharType="end"/>
    </w:r>
  </w:p>
  <w:p w:rsidR="003C79AB" w:rsidRDefault="003C79A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D04" w:rsidRDefault="00073D04" w:rsidP="008F4796">
      <w:r>
        <w:separator/>
      </w:r>
    </w:p>
  </w:footnote>
  <w:footnote w:type="continuationSeparator" w:id="0">
    <w:p w:rsidR="00073D04" w:rsidRDefault="00073D04" w:rsidP="008F47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9AB" w:rsidRDefault="003C79AB" w:rsidP="003C79AB">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9AB" w:rsidRDefault="003C79AB" w:rsidP="003C79AB">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B1487D"/>
    <w:multiLevelType w:val="hybridMultilevel"/>
    <w:tmpl w:val="0308AB12"/>
    <w:lvl w:ilvl="0" w:tplc="596C0234">
      <w:start w:val="1"/>
      <w:numFmt w:val="decimalEnclosedCircle"/>
      <w:lvlText w:val="%1"/>
      <w:lvlJc w:val="left"/>
      <w:pPr>
        <w:ind w:left="360" w:hanging="360"/>
      </w:pPr>
      <w:rPr>
        <w:rFonts w:ascii="宋体" w:eastAsia="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2B85D8C"/>
    <w:multiLevelType w:val="hybridMultilevel"/>
    <w:tmpl w:val="BCCA1DBE"/>
    <w:lvl w:ilvl="0" w:tplc="7D360B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38D"/>
    <w:rsid w:val="00073D04"/>
    <w:rsid w:val="0011191D"/>
    <w:rsid w:val="0014638D"/>
    <w:rsid w:val="00245E07"/>
    <w:rsid w:val="0034059E"/>
    <w:rsid w:val="0037131B"/>
    <w:rsid w:val="00394984"/>
    <w:rsid w:val="003C79AB"/>
    <w:rsid w:val="00402DBE"/>
    <w:rsid w:val="004169AE"/>
    <w:rsid w:val="00483DFD"/>
    <w:rsid w:val="005024B0"/>
    <w:rsid w:val="00546EF3"/>
    <w:rsid w:val="005B5E93"/>
    <w:rsid w:val="006004E8"/>
    <w:rsid w:val="00657F30"/>
    <w:rsid w:val="00663AD2"/>
    <w:rsid w:val="006D0C9B"/>
    <w:rsid w:val="006E38AF"/>
    <w:rsid w:val="0072732D"/>
    <w:rsid w:val="007B7373"/>
    <w:rsid w:val="007C4E33"/>
    <w:rsid w:val="00836C9F"/>
    <w:rsid w:val="00844065"/>
    <w:rsid w:val="00856C0A"/>
    <w:rsid w:val="008865D6"/>
    <w:rsid w:val="008B5362"/>
    <w:rsid w:val="008C54A1"/>
    <w:rsid w:val="008F4796"/>
    <w:rsid w:val="00913033"/>
    <w:rsid w:val="00991770"/>
    <w:rsid w:val="009A052C"/>
    <w:rsid w:val="009C0914"/>
    <w:rsid w:val="00A130A3"/>
    <w:rsid w:val="00AC13EF"/>
    <w:rsid w:val="00AD6AF0"/>
    <w:rsid w:val="00B32750"/>
    <w:rsid w:val="00C13D90"/>
    <w:rsid w:val="00C22C53"/>
    <w:rsid w:val="00C84C2D"/>
    <w:rsid w:val="00CC76EF"/>
    <w:rsid w:val="00CD6945"/>
    <w:rsid w:val="00CE07AB"/>
    <w:rsid w:val="00D06B93"/>
    <w:rsid w:val="00D35AD2"/>
    <w:rsid w:val="00D74B35"/>
    <w:rsid w:val="00D9077C"/>
    <w:rsid w:val="00D94E22"/>
    <w:rsid w:val="00DF2C6B"/>
    <w:rsid w:val="00F118F0"/>
    <w:rsid w:val="00F61796"/>
    <w:rsid w:val="00FF2C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457B8A-4684-4073-8B7A-ECA4A8C14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479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F4796"/>
    <w:pPr>
      <w:pBdr>
        <w:bottom w:val="single" w:sz="6" w:space="1" w:color="auto"/>
      </w:pBdr>
      <w:tabs>
        <w:tab w:val="center" w:pos="4153"/>
        <w:tab w:val="right" w:pos="8306"/>
      </w:tabs>
      <w:snapToGrid w:val="0"/>
      <w:jc w:val="center"/>
    </w:pPr>
    <w:rPr>
      <w:rFonts w:ascii="Times New Roman" w:hAnsi="Times New Roman" w:cstheme="minorBidi"/>
      <w:sz w:val="18"/>
      <w:szCs w:val="18"/>
    </w:rPr>
  </w:style>
  <w:style w:type="character" w:customStyle="1" w:styleId="Char">
    <w:name w:val="页眉 Char"/>
    <w:basedOn w:val="a0"/>
    <w:link w:val="a3"/>
    <w:uiPriority w:val="99"/>
    <w:rsid w:val="008F4796"/>
    <w:rPr>
      <w:rFonts w:ascii="Times New Roman" w:eastAsia="宋体" w:hAnsi="Times New Roman"/>
      <w:sz w:val="18"/>
      <w:szCs w:val="18"/>
    </w:rPr>
  </w:style>
  <w:style w:type="paragraph" w:styleId="a4">
    <w:name w:val="footer"/>
    <w:basedOn w:val="a"/>
    <w:link w:val="Char0"/>
    <w:uiPriority w:val="99"/>
    <w:unhideWhenUsed/>
    <w:rsid w:val="008F4796"/>
    <w:pPr>
      <w:tabs>
        <w:tab w:val="center" w:pos="4153"/>
        <w:tab w:val="right" w:pos="8306"/>
      </w:tabs>
      <w:snapToGrid w:val="0"/>
      <w:jc w:val="left"/>
    </w:pPr>
    <w:rPr>
      <w:rFonts w:ascii="Times New Roman" w:hAnsi="Times New Roman" w:cstheme="minorBidi"/>
      <w:sz w:val="18"/>
      <w:szCs w:val="18"/>
    </w:rPr>
  </w:style>
  <w:style w:type="character" w:customStyle="1" w:styleId="Char0">
    <w:name w:val="页脚 Char"/>
    <w:basedOn w:val="a0"/>
    <w:link w:val="a4"/>
    <w:uiPriority w:val="99"/>
    <w:rsid w:val="008F4796"/>
    <w:rPr>
      <w:rFonts w:ascii="Times New Roman" w:eastAsia="宋体" w:hAnsi="Times New Roman"/>
      <w:sz w:val="18"/>
      <w:szCs w:val="18"/>
    </w:rPr>
  </w:style>
  <w:style w:type="paragraph" w:styleId="a5">
    <w:name w:val="Balloon Text"/>
    <w:basedOn w:val="a"/>
    <w:link w:val="Char1"/>
    <w:uiPriority w:val="99"/>
    <w:semiHidden/>
    <w:unhideWhenUsed/>
    <w:rsid w:val="0011191D"/>
    <w:rPr>
      <w:sz w:val="18"/>
      <w:szCs w:val="18"/>
    </w:rPr>
  </w:style>
  <w:style w:type="character" w:customStyle="1" w:styleId="Char1">
    <w:name w:val="批注框文本 Char"/>
    <w:basedOn w:val="a0"/>
    <w:link w:val="a5"/>
    <w:uiPriority w:val="99"/>
    <w:semiHidden/>
    <w:rsid w:val="0011191D"/>
    <w:rPr>
      <w:rFonts w:ascii="Calibri" w:eastAsia="宋体" w:hAnsi="Calibri" w:cs="Times New Roman"/>
      <w:sz w:val="18"/>
      <w:szCs w:val="18"/>
    </w:rPr>
  </w:style>
  <w:style w:type="paragraph" w:styleId="a6">
    <w:name w:val="List Paragraph"/>
    <w:basedOn w:val="a"/>
    <w:uiPriority w:val="34"/>
    <w:qFormat/>
    <w:rsid w:val="0084406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667</TotalTime>
  <Pages>2</Pages>
  <Words>353</Words>
  <Characters>2014</Characters>
  <Application>Microsoft Office Word</Application>
  <DocSecurity>0</DocSecurity>
  <Lines>16</Lines>
  <Paragraphs>4</Paragraphs>
  <ScaleCrop>false</ScaleCrop>
  <Company/>
  <LinksUpToDate>false</LinksUpToDate>
  <CharactersWithSpaces>2363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LvFujin</dc:creator>
  <cp:keywords/>
  <dc:description/>
  <cp:lastModifiedBy>LvFujin</cp:lastModifiedBy>
  <cp:revision>15</cp:revision>
  <cp:lastPrinted>2018-01-05T06:54:00Z</cp:lastPrinted>
  <dcterms:created xsi:type="dcterms:W3CDTF">2018-01-01T08:33:00Z</dcterms:created>
  <dcterms:modified xsi:type="dcterms:W3CDTF">2018-01-07T15:04:00Z</dcterms:modified>
</cp:coreProperties>
</file>