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A8" w:rsidRPr="009F5FA8" w:rsidRDefault="009F5FA8" w:rsidP="009F5FA8">
      <w:pPr>
        <w:adjustRightInd w:val="0"/>
        <w:snapToGrid w:val="0"/>
        <w:jc w:val="left"/>
        <w:rPr>
          <w:rFonts w:ascii="仿宋_GB2312" w:eastAsia="仿宋_GB2312" w:hAnsi="楷体" w:cs="Times New Roman"/>
          <w:sz w:val="32"/>
          <w:szCs w:val="32"/>
        </w:rPr>
      </w:pPr>
      <w:r w:rsidRPr="009F5FA8">
        <w:rPr>
          <w:rFonts w:ascii="仿宋_GB2312" w:eastAsia="仿宋_GB2312" w:hAnsi="楷体" w:cs="Times New Roman" w:hint="eastAsia"/>
          <w:sz w:val="32"/>
          <w:szCs w:val="32"/>
        </w:rPr>
        <w:t>附表2：</w:t>
      </w:r>
    </w:p>
    <w:p w:rsidR="009F5FA8" w:rsidRPr="009F5FA8" w:rsidRDefault="009F5FA8" w:rsidP="009F5FA8">
      <w:pPr>
        <w:adjustRightInd w:val="0"/>
        <w:snapToGrid w:val="0"/>
        <w:jc w:val="center"/>
        <w:rPr>
          <w:rFonts w:ascii="仿宋_GB2312" w:eastAsia="仿宋_GB2312" w:hAnsi="楷体" w:cs="Times New Roman"/>
          <w:sz w:val="32"/>
          <w:szCs w:val="32"/>
        </w:rPr>
      </w:pPr>
      <w:r w:rsidRPr="009F5FA8">
        <w:rPr>
          <w:rFonts w:ascii="方正小标宋简体" w:eastAsia="方正小标宋简体" w:hAnsi="楷体" w:cs="Times New Roman" w:hint="eastAsia"/>
          <w:sz w:val="32"/>
          <w:szCs w:val="32"/>
        </w:rPr>
        <w:t>2020年观摩活动教学设计表</w:t>
      </w:r>
    </w:p>
    <w:tbl>
      <w:tblPr>
        <w:tblpPr w:leftFromText="180" w:rightFromText="180" w:vertAnchor="text" w:horzAnchor="margin" w:tblpXSpec="center" w:tblpY="128"/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45"/>
        <w:gridCol w:w="579"/>
        <w:gridCol w:w="1051"/>
        <w:gridCol w:w="1478"/>
        <w:gridCol w:w="1177"/>
        <w:gridCol w:w="316"/>
        <w:gridCol w:w="1167"/>
        <w:gridCol w:w="393"/>
        <w:gridCol w:w="1560"/>
      </w:tblGrid>
      <w:tr w:rsidR="009F5FA8" w:rsidRPr="009F5FA8" w:rsidTr="00333F30">
        <w:trPr>
          <w:trHeight w:val="538"/>
        </w:trPr>
        <w:tc>
          <w:tcPr>
            <w:tcW w:w="9039" w:type="dxa"/>
            <w:gridSpan w:val="9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rPr>
                <w:rFonts w:ascii="仿宋_GB2312" w:eastAsia="仿宋_GB2312" w:hAnsi="楷体" w:cs="Times New Roman"/>
                <w:b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b/>
                <w:sz w:val="24"/>
              </w:rPr>
              <w:t>一、基本信息</w:t>
            </w:r>
          </w:p>
        </w:tc>
      </w:tr>
      <w:tr w:rsidR="009F5FA8" w:rsidRPr="009F5FA8" w:rsidTr="00333F30">
        <w:trPr>
          <w:trHeight w:val="462"/>
        </w:trPr>
        <w:tc>
          <w:tcPr>
            <w:tcW w:w="1980" w:type="dxa"/>
            <w:gridSpan w:val="2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学校全称</w:t>
            </w:r>
          </w:p>
        </w:tc>
        <w:tc>
          <w:tcPr>
            <w:tcW w:w="7059" w:type="dxa"/>
            <w:gridSpan w:val="7"/>
            <w:vAlign w:val="center"/>
          </w:tcPr>
          <w:p w:rsidR="009F5FA8" w:rsidRPr="009F5FA8" w:rsidRDefault="00000435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成都</w:t>
            </w:r>
            <w:r>
              <w:rPr>
                <w:rFonts w:ascii="仿宋_GB2312" w:eastAsia="仿宋_GB2312" w:hAnsi="楷体" w:cs="Times New Roman"/>
                <w:sz w:val="24"/>
              </w:rPr>
              <w:t>市泡桐树小学西区分校</w:t>
            </w:r>
          </w:p>
        </w:tc>
      </w:tr>
      <w:tr w:rsidR="0054400E" w:rsidRPr="009F5FA8" w:rsidTr="00333F30">
        <w:trPr>
          <w:trHeight w:val="455"/>
        </w:trPr>
        <w:tc>
          <w:tcPr>
            <w:tcW w:w="1980" w:type="dxa"/>
            <w:gridSpan w:val="2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 w:rsidR="009F5FA8" w:rsidRPr="009F5FA8" w:rsidRDefault="006B3CAB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比</w:t>
            </w:r>
            <w:r>
              <w:rPr>
                <w:rFonts w:ascii="仿宋_GB2312" w:eastAsia="仿宋_GB2312" w:hAnsi="楷体" w:cs="Times New Roman"/>
                <w:sz w:val="24"/>
              </w:rPr>
              <w:t>赛场次</w:t>
            </w:r>
          </w:p>
        </w:tc>
        <w:tc>
          <w:tcPr>
            <w:tcW w:w="1260" w:type="dxa"/>
            <w:gridSpan w:val="2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 w:rsidR="009F5FA8" w:rsidRPr="009F5FA8" w:rsidRDefault="006B3CAB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李</w:t>
            </w:r>
            <w:r>
              <w:rPr>
                <w:rFonts w:ascii="仿宋_GB2312" w:eastAsia="仿宋_GB2312" w:hAnsi="楷体" w:cs="Times New Roman"/>
                <w:sz w:val="24"/>
              </w:rPr>
              <w:t>华俊</w:t>
            </w:r>
          </w:p>
        </w:tc>
      </w:tr>
      <w:tr w:rsidR="0054400E" w:rsidRPr="009F5FA8" w:rsidTr="00333F30">
        <w:trPr>
          <w:trHeight w:val="455"/>
        </w:trPr>
        <w:tc>
          <w:tcPr>
            <w:tcW w:w="1980" w:type="dxa"/>
            <w:gridSpan w:val="2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 w:rsidR="009F5FA8" w:rsidRPr="009F5FA8" w:rsidRDefault="006B3CAB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北</w:t>
            </w:r>
            <w:r>
              <w:rPr>
                <w:rFonts w:ascii="仿宋_GB2312" w:eastAsia="仿宋_GB2312" w:hAnsi="楷体" w:cs="Times New Roman"/>
                <w:sz w:val="24"/>
              </w:rPr>
              <w:t>师大版</w:t>
            </w:r>
          </w:p>
        </w:tc>
        <w:tc>
          <w:tcPr>
            <w:tcW w:w="1260" w:type="dxa"/>
            <w:gridSpan w:val="2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 w:rsidR="009F5FA8" w:rsidRPr="009F5FA8" w:rsidRDefault="006B3CAB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数</w:t>
            </w:r>
            <w:r>
              <w:rPr>
                <w:rFonts w:ascii="仿宋_GB2312" w:eastAsia="仿宋_GB2312" w:hAnsi="楷体" w:cs="Times New Roman"/>
                <w:sz w:val="24"/>
              </w:rPr>
              <w:t>学好玩</w:t>
            </w:r>
          </w:p>
        </w:tc>
      </w:tr>
      <w:tr w:rsidR="0054400E" w:rsidRPr="009F5FA8" w:rsidTr="00333F30">
        <w:trPr>
          <w:trHeight w:val="461"/>
        </w:trPr>
        <w:tc>
          <w:tcPr>
            <w:tcW w:w="1980" w:type="dxa"/>
            <w:gridSpan w:val="2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课时</w:t>
            </w:r>
          </w:p>
        </w:tc>
        <w:tc>
          <w:tcPr>
            <w:tcW w:w="3780" w:type="dxa"/>
            <w:gridSpan w:val="3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第</w:t>
            </w:r>
            <w:r w:rsidR="006B3CAB">
              <w:rPr>
                <w:rFonts w:ascii="仿宋_GB2312" w:eastAsia="仿宋_GB2312" w:hAnsi="楷体" w:cs="Times New Roman" w:hint="eastAsia"/>
                <w:sz w:val="24"/>
              </w:rPr>
              <w:t>1</w:t>
            </w:r>
            <w:r w:rsidRPr="009F5FA8">
              <w:rPr>
                <w:rFonts w:ascii="仿宋_GB2312" w:eastAsia="仿宋_GB2312" w:hAnsi="楷体" w:cs="Times New Roman" w:hint="eastAsia"/>
                <w:sz w:val="24"/>
              </w:rPr>
              <w:t>课时</w:t>
            </w:r>
          </w:p>
        </w:tc>
        <w:tc>
          <w:tcPr>
            <w:tcW w:w="1260" w:type="dxa"/>
            <w:gridSpan w:val="2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 w:rsidR="009F5FA8" w:rsidRPr="009F5FA8" w:rsidRDefault="006B3CAB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六</w:t>
            </w:r>
            <w:r>
              <w:rPr>
                <w:rFonts w:ascii="仿宋_GB2312" w:eastAsia="仿宋_GB2312" w:hAnsi="楷体" w:cs="Times New Roman"/>
                <w:sz w:val="24"/>
              </w:rPr>
              <w:t>年级</w:t>
            </w:r>
          </w:p>
        </w:tc>
      </w:tr>
      <w:tr w:rsidR="009F5FA8" w:rsidRPr="009F5FA8" w:rsidTr="00333F30">
        <w:trPr>
          <w:trHeight w:val="1685"/>
        </w:trPr>
        <w:tc>
          <w:tcPr>
            <w:tcW w:w="9039" w:type="dxa"/>
            <w:gridSpan w:val="9"/>
          </w:tcPr>
          <w:p w:rsidR="009F5FA8" w:rsidRPr="009F5FA8" w:rsidRDefault="009F5FA8" w:rsidP="009F5FA8">
            <w:pPr>
              <w:adjustRightInd w:val="0"/>
              <w:snapToGrid w:val="0"/>
              <w:spacing w:beforeLines="50" w:before="156" w:afterLines="30" w:after="93"/>
              <w:rPr>
                <w:rFonts w:ascii="仿宋_GB2312" w:eastAsia="仿宋_GB2312" w:hAnsi="楷体" w:cs="Times New Roman"/>
                <w:b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b/>
                <w:sz w:val="24"/>
              </w:rPr>
              <w:t>二、教学目标</w:t>
            </w:r>
          </w:p>
          <w:p w:rsidR="00D129A1" w:rsidRPr="00D129A1" w:rsidRDefault="003D6FCD" w:rsidP="00D129A1">
            <w:pPr>
              <w:adjustRightInd w:val="0"/>
              <w:snapToGrid w:val="0"/>
              <w:spacing w:beforeLines="50" w:before="156"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1.</w:t>
            </w:r>
            <w:r w:rsidR="00D129A1" w:rsidRPr="00D129A1">
              <w:rPr>
                <w:rFonts w:ascii="仿宋_GB2312" w:eastAsia="仿宋_GB2312" w:hAnsi="楷体" w:cs="Times New Roman" w:hint="eastAsia"/>
                <w:sz w:val="24"/>
              </w:rPr>
              <w:t>学生能结合体育中的实例，探索比赛中的搭配问题，能读懂比赛规则。</w:t>
            </w:r>
          </w:p>
          <w:p w:rsidR="00D129A1" w:rsidRPr="00D129A1" w:rsidRDefault="003D6FCD" w:rsidP="00D129A1">
            <w:pPr>
              <w:adjustRightInd w:val="0"/>
              <w:snapToGrid w:val="0"/>
              <w:spacing w:beforeLines="50" w:before="156"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2.</w:t>
            </w:r>
            <w:r w:rsidR="00D129A1" w:rsidRPr="00D129A1">
              <w:rPr>
                <w:rFonts w:ascii="仿宋_GB2312" w:eastAsia="仿宋_GB2312" w:hAnsi="楷体" w:cs="Times New Roman" w:hint="eastAsia"/>
                <w:sz w:val="24"/>
              </w:rPr>
              <w:t>会用列表、画图等方式寻找实际问题中蕴含的简单规律，体会图表的简洁与有效性。</w:t>
            </w:r>
          </w:p>
          <w:p w:rsidR="00D129A1" w:rsidRPr="00D129A1" w:rsidRDefault="003D6FCD" w:rsidP="00D129A1">
            <w:pPr>
              <w:adjustRightInd w:val="0"/>
              <w:snapToGrid w:val="0"/>
              <w:spacing w:beforeLines="50" w:before="156"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3.</w:t>
            </w:r>
            <w:r w:rsidR="00D129A1" w:rsidRPr="00D129A1">
              <w:rPr>
                <w:rFonts w:ascii="仿宋_GB2312" w:eastAsia="仿宋_GB2312" w:hAnsi="楷体" w:cs="Times New Roman" w:hint="eastAsia"/>
                <w:sz w:val="24"/>
              </w:rPr>
              <w:t>是在解决问题的过程中，了解</w:t>
            </w:r>
            <w:r w:rsidR="00D129A1" w:rsidRPr="00D129A1">
              <w:rPr>
                <w:rFonts w:ascii="仿宋_GB2312" w:eastAsia="仿宋_GB2312" w:hAnsi="楷体" w:cs="Times New Roman"/>
                <w:sz w:val="24"/>
              </w:rPr>
              <w:t>“</w:t>
            </w:r>
            <w:r w:rsidR="00D129A1" w:rsidRPr="00D129A1">
              <w:rPr>
                <w:rFonts w:ascii="仿宋_GB2312" w:eastAsia="仿宋_GB2312" w:hAnsi="楷体" w:cs="Times New Roman" w:hint="eastAsia"/>
                <w:sz w:val="24"/>
              </w:rPr>
              <w:t>从简单的情形开始寻找规律</w:t>
            </w:r>
            <w:r w:rsidR="00D129A1" w:rsidRPr="00D129A1">
              <w:rPr>
                <w:rFonts w:ascii="仿宋_GB2312" w:eastAsia="仿宋_GB2312" w:hAnsi="楷体" w:cs="Times New Roman"/>
                <w:sz w:val="24"/>
              </w:rPr>
              <w:t>”</w:t>
            </w:r>
            <w:r w:rsidR="00D129A1" w:rsidRPr="00D129A1">
              <w:rPr>
                <w:rFonts w:ascii="仿宋_GB2312" w:eastAsia="仿宋_GB2312" w:hAnsi="楷体" w:cs="Times New Roman" w:hint="eastAsia"/>
                <w:sz w:val="24"/>
              </w:rPr>
              <w:t>的解决问题的策略，提高解决问题的能力，培养探究能力、发展数学思维。</w:t>
            </w:r>
          </w:p>
          <w:p w:rsidR="009F5FA8" w:rsidRPr="005F30ED" w:rsidRDefault="003D6FCD" w:rsidP="00D129A1">
            <w:pPr>
              <w:adjustRightInd w:val="0"/>
              <w:snapToGrid w:val="0"/>
              <w:spacing w:beforeLines="50" w:before="156"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4.</w:t>
            </w:r>
            <w:r w:rsidR="00D129A1" w:rsidRPr="00D129A1">
              <w:rPr>
                <w:rFonts w:ascii="仿宋_GB2312" w:eastAsia="仿宋_GB2312" w:hAnsi="楷体" w:cs="Times New Roman" w:hint="eastAsia"/>
                <w:sz w:val="24"/>
              </w:rPr>
              <w:t>是促使学生感受到数学与现实生活的密切联系，培养综合应用意识。</w:t>
            </w:r>
          </w:p>
        </w:tc>
      </w:tr>
      <w:tr w:rsidR="009F5FA8" w:rsidRPr="009F5FA8" w:rsidTr="00333F30">
        <w:trPr>
          <w:trHeight w:val="1552"/>
        </w:trPr>
        <w:tc>
          <w:tcPr>
            <w:tcW w:w="9039" w:type="dxa"/>
            <w:gridSpan w:val="9"/>
          </w:tcPr>
          <w:p w:rsidR="009F5FA8" w:rsidRPr="009F5FA8" w:rsidRDefault="009F5FA8" w:rsidP="009F5FA8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b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b/>
                <w:sz w:val="24"/>
              </w:rPr>
              <w:t>三、学习者分析</w:t>
            </w:r>
          </w:p>
          <w:p w:rsidR="0013691B" w:rsidRPr="0013691B" w:rsidRDefault="0013691B" w:rsidP="0013691B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  <w:r w:rsidRPr="0013691B">
              <w:rPr>
                <w:rFonts w:ascii="仿宋_GB2312" w:eastAsia="仿宋_GB2312" w:hAnsi="楷体" w:cs="Times New Roman" w:hint="eastAsia"/>
                <w:sz w:val="24"/>
              </w:rPr>
              <w:t>在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上课前，我们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对</w:t>
            </w:r>
            <w:r>
              <w:rPr>
                <w:rFonts w:ascii="仿宋_GB2312" w:eastAsia="仿宋_GB2312" w:hAnsi="楷体" w:cs="Times New Roman"/>
                <w:sz w:val="24"/>
              </w:rPr>
              <w:t>学生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做了课前调查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，直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接用数学书上的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例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题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做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为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前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测题，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从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学生反馈的情况来看，90%的学生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都</w:t>
            </w:r>
            <w:r>
              <w:rPr>
                <w:rFonts w:ascii="仿宋_GB2312" w:eastAsia="仿宋_GB2312" w:hAnsi="楷体" w:cs="Times New Roman"/>
                <w:sz w:val="24"/>
              </w:rPr>
              <w:t>能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使</w:t>
            </w:r>
            <w:r>
              <w:rPr>
                <w:rFonts w:ascii="仿宋_GB2312" w:eastAsia="仿宋_GB2312" w:hAnsi="楷体" w:cs="Times New Roman"/>
                <w:sz w:val="24"/>
              </w:rPr>
              <w:t>用画线段图、画球形图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及</w:t>
            </w:r>
            <w:r>
              <w:rPr>
                <w:rFonts w:ascii="仿宋_GB2312" w:eastAsia="仿宋_GB2312" w:hAnsi="楷体" w:cs="Times New Roman"/>
                <w:sz w:val="24"/>
              </w:rPr>
              <w:t>直接列式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来解决问题，还有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10%的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同学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出了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错，主要原因是对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比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赛规则的理解错误而导致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计算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场次的出错。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但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是虽然说学生能解决问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题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，但是我们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想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让学生通过解决问题的过程中去感悟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从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简单入手这样的策略，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在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学生的前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测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中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对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于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解决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问题的策略是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没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有任何体现的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，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他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们都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是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用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一一列举的方式画图或表格。</w:t>
            </w:r>
          </w:p>
          <w:p w:rsidR="009F5FA8" w:rsidRPr="0013691B" w:rsidRDefault="009F5FA8" w:rsidP="009F5FA8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</w:p>
        </w:tc>
      </w:tr>
      <w:tr w:rsidR="009F5FA8" w:rsidRPr="009F5FA8" w:rsidTr="00333F30">
        <w:trPr>
          <w:trHeight w:val="1545"/>
        </w:trPr>
        <w:tc>
          <w:tcPr>
            <w:tcW w:w="9039" w:type="dxa"/>
            <w:gridSpan w:val="9"/>
          </w:tcPr>
          <w:p w:rsidR="009F5FA8" w:rsidRPr="009F5FA8" w:rsidRDefault="009F5FA8" w:rsidP="009F5FA8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b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b/>
                <w:sz w:val="24"/>
              </w:rPr>
              <w:t>四、教学重难点分析及解决措施</w:t>
            </w:r>
          </w:p>
          <w:p w:rsidR="0013691B" w:rsidRDefault="0013691B" w:rsidP="0013691B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  <w:r w:rsidRPr="0013691B">
              <w:rPr>
                <w:rFonts w:ascii="仿宋_GB2312" w:eastAsia="仿宋_GB2312" w:hAnsi="楷体" w:cs="Times New Roman" w:hint="eastAsia"/>
                <w:sz w:val="24"/>
              </w:rPr>
              <w:t>基</w:t>
            </w:r>
            <w:r>
              <w:rPr>
                <w:rFonts w:ascii="仿宋_GB2312" w:eastAsia="仿宋_GB2312" w:hAnsi="楷体" w:cs="Times New Roman"/>
                <w:sz w:val="24"/>
              </w:rPr>
              <w:t>于</w:t>
            </w:r>
            <w:r w:rsidR="00C01B03">
              <w:rPr>
                <w:rFonts w:ascii="仿宋_GB2312" w:eastAsia="仿宋_GB2312" w:hAnsi="楷体" w:cs="Times New Roman" w:hint="eastAsia"/>
                <w:sz w:val="24"/>
              </w:rPr>
              <w:t>学</w:t>
            </w:r>
            <w:r w:rsidR="00C01B03">
              <w:rPr>
                <w:rFonts w:ascii="仿宋_GB2312" w:eastAsia="仿宋_GB2312" w:hAnsi="楷体" w:cs="Times New Roman"/>
                <w:sz w:val="24"/>
              </w:rPr>
              <w:t>生</w:t>
            </w:r>
            <w:r>
              <w:rPr>
                <w:rFonts w:ascii="仿宋_GB2312" w:eastAsia="仿宋_GB2312" w:hAnsi="楷体" w:cs="Times New Roman"/>
                <w:sz w:val="24"/>
              </w:rPr>
              <w:t>学情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，所</w:t>
            </w:r>
            <w:r>
              <w:rPr>
                <w:rFonts w:ascii="仿宋_GB2312" w:eastAsia="仿宋_GB2312" w:hAnsi="楷体" w:cs="Times New Roman"/>
                <w:sz w:val="24"/>
              </w:rPr>
              <w:t>以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本</w:t>
            </w:r>
            <w:r w:rsidR="00C01B03">
              <w:rPr>
                <w:rFonts w:ascii="仿宋_GB2312" w:eastAsia="仿宋_GB2312" w:hAnsi="楷体" w:cs="Times New Roman"/>
                <w:sz w:val="24"/>
              </w:rPr>
              <w:t>节课的重难点</w:t>
            </w:r>
            <w:r w:rsidR="00C01B03">
              <w:rPr>
                <w:rFonts w:ascii="仿宋_GB2312" w:eastAsia="仿宋_GB2312" w:hAnsi="楷体" w:cs="Times New Roman" w:hint="eastAsia"/>
                <w:sz w:val="24"/>
              </w:rPr>
              <w:t>设</w:t>
            </w:r>
            <w:r w:rsidR="00C01B03">
              <w:rPr>
                <w:rFonts w:ascii="仿宋_GB2312" w:eastAsia="仿宋_GB2312" w:hAnsi="楷体" w:cs="Times New Roman"/>
                <w:sz w:val="24"/>
              </w:rPr>
              <w:t>定</w:t>
            </w:r>
            <w:r>
              <w:rPr>
                <w:rFonts w:ascii="仿宋_GB2312" w:eastAsia="仿宋_GB2312" w:hAnsi="楷体" w:cs="Times New Roman"/>
                <w:sz w:val="24"/>
              </w:rPr>
              <w:t>为：</w:t>
            </w:r>
          </w:p>
          <w:p w:rsidR="0002127A" w:rsidRDefault="0013691B" w:rsidP="0013691B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教学</w:t>
            </w:r>
            <w:r>
              <w:rPr>
                <w:rFonts w:ascii="仿宋_GB2312" w:eastAsia="仿宋_GB2312" w:hAnsi="楷体" w:cs="Times New Roman"/>
                <w:sz w:val="24"/>
              </w:rPr>
              <w:t>重点：</w:t>
            </w:r>
          </w:p>
          <w:p w:rsidR="0013691B" w:rsidRPr="00C01B03" w:rsidRDefault="00C01B03" w:rsidP="00C01B03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1、</w:t>
            </w:r>
            <w:r w:rsidR="0013691B" w:rsidRPr="00C01B03">
              <w:rPr>
                <w:rFonts w:ascii="仿宋_GB2312" w:eastAsia="仿宋_GB2312" w:hAnsi="楷体" w:cs="Times New Roman"/>
                <w:sz w:val="24"/>
              </w:rPr>
              <w:t>使用</w:t>
            </w:r>
            <w:r w:rsidR="0013691B" w:rsidRPr="00C01B03">
              <w:rPr>
                <w:rFonts w:ascii="仿宋_GB2312" w:eastAsia="仿宋_GB2312" w:hAnsi="楷体" w:cs="Times New Roman"/>
                <w:sz w:val="24"/>
              </w:rPr>
              <w:t>“</w:t>
            </w:r>
            <w:r w:rsidR="0013691B" w:rsidRPr="00C01B03">
              <w:rPr>
                <w:rFonts w:ascii="仿宋_GB2312" w:eastAsia="仿宋_GB2312" w:hAnsi="楷体" w:cs="Times New Roman" w:hint="eastAsia"/>
                <w:sz w:val="24"/>
              </w:rPr>
              <w:t>从</w:t>
            </w:r>
            <w:r w:rsidR="0013691B" w:rsidRPr="00C01B03">
              <w:rPr>
                <w:rFonts w:ascii="仿宋_GB2312" w:eastAsia="仿宋_GB2312" w:hAnsi="楷体" w:cs="Times New Roman"/>
                <w:sz w:val="24"/>
              </w:rPr>
              <w:t>简单入手</w:t>
            </w:r>
            <w:r w:rsidR="0013691B" w:rsidRPr="00C01B03">
              <w:rPr>
                <w:rFonts w:ascii="仿宋_GB2312" w:eastAsia="仿宋_GB2312" w:hAnsi="楷体" w:cs="Times New Roman"/>
                <w:sz w:val="24"/>
              </w:rPr>
              <w:t>”</w:t>
            </w:r>
            <w:r w:rsidR="0013691B" w:rsidRPr="00C01B03">
              <w:rPr>
                <w:rFonts w:ascii="仿宋_GB2312" w:eastAsia="仿宋_GB2312" w:hAnsi="楷体" w:cs="Times New Roman" w:hint="eastAsia"/>
                <w:sz w:val="24"/>
              </w:rPr>
              <w:t>的策</w:t>
            </w:r>
            <w:r w:rsidR="0013691B" w:rsidRPr="00C01B03">
              <w:rPr>
                <w:rFonts w:ascii="仿宋_GB2312" w:eastAsia="仿宋_GB2312" w:hAnsi="楷体" w:cs="Times New Roman"/>
                <w:sz w:val="24"/>
              </w:rPr>
              <w:t>略解决问题，</w:t>
            </w:r>
            <w:r w:rsidR="0013691B" w:rsidRPr="00C01B03">
              <w:rPr>
                <w:rFonts w:ascii="仿宋_GB2312" w:eastAsia="仿宋_GB2312" w:hAnsi="楷体" w:cs="Times New Roman" w:hint="eastAsia"/>
                <w:sz w:val="24"/>
              </w:rPr>
              <w:t>并</w:t>
            </w:r>
            <w:r w:rsidR="0013691B" w:rsidRPr="00C01B03">
              <w:rPr>
                <w:rFonts w:ascii="仿宋_GB2312" w:eastAsia="仿宋_GB2312" w:hAnsi="楷体" w:cs="Times New Roman"/>
                <w:sz w:val="24"/>
              </w:rPr>
              <w:t>能将这一策略</w:t>
            </w:r>
            <w:r w:rsidR="0013691B" w:rsidRPr="00C01B03">
              <w:rPr>
                <w:rFonts w:ascii="仿宋_GB2312" w:eastAsia="仿宋_GB2312" w:hAnsi="楷体" w:cs="Times New Roman" w:hint="eastAsia"/>
                <w:sz w:val="24"/>
              </w:rPr>
              <w:t>推广</w:t>
            </w:r>
            <w:r w:rsidR="0013691B" w:rsidRPr="00C01B03">
              <w:rPr>
                <w:rFonts w:ascii="仿宋_GB2312" w:eastAsia="仿宋_GB2312" w:hAnsi="楷体" w:cs="Times New Roman"/>
                <w:sz w:val="24"/>
              </w:rPr>
              <w:t>运用在</w:t>
            </w:r>
            <w:r w:rsidR="0013691B" w:rsidRPr="00C01B03">
              <w:rPr>
                <w:rFonts w:ascii="仿宋_GB2312" w:eastAsia="仿宋_GB2312" w:hAnsi="楷体" w:cs="Times New Roman" w:hint="eastAsia"/>
                <w:sz w:val="24"/>
              </w:rPr>
              <w:t>生</w:t>
            </w:r>
            <w:r w:rsidR="0013691B" w:rsidRPr="00C01B03">
              <w:rPr>
                <w:rFonts w:ascii="仿宋_GB2312" w:eastAsia="仿宋_GB2312" w:hAnsi="楷体" w:cs="Times New Roman"/>
                <w:sz w:val="24"/>
              </w:rPr>
              <w:t>活中。</w:t>
            </w:r>
          </w:p>
          <w:p w:rsidR="0002127A" w:rsidRPr="00C01B03" w:rsidRDefault="00C01B03" w:rsidP="00C01B03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2、</w:t>
            </w:r>
            <w:r w:rsidR="0002127A" w:rsidRPr="00C01B03">
              <w:rPr>
                <w:rFonts w:ascii="仿宋_GB2312" w:eastAsia="仿宋_GB2312" w:hAnsi="楷体" w:cs="Times New Roman" w:hint="eastAsia"/>
                <w:sz w:val="24"/>
              </w:rPr>
              <w:t>使</w:t>
            </w:r>
            <w:r w:rsidR="0002127A" w:rsidRPr="00C01B03">
              <w:rPr>
                <w:rFonts w:ascii="仿宋_GB2312" w:eastAsia="仿宋_GB2312" w:hAnsi="楷体" w:cs="Times New Roman"/>
                <w:sz w:val="24"/>
              </w:rPr>
              <w:t>用列表、画图等方式寻找规律，并在微课</w:t>
            </w:r>
            <w:r w:rsidR="0002127A" w:rsidRPr="00C01B03">
              <w:rPr>
                <w:rFonts w:ascii="仿宋_GB2312" w:eastAsia="仿宋_GB2312" w:hAnsi="楷体" w:cs="Times New Roman" w:hint="eastAsia"/>
                <w:sz w:val="24"/>
              </w:rPr>
              <w:t>中</w:t>
            </w:r>
            <w:r w:rsidR="0002127A" w:rsidRPr="00C01B03">
              <w:rPr>
                <w:rFonts w:ascii="仿宋_GB2312" w:eastAsia="仿宋_GB2312" w:hAnsi="楷体" w:cs="Times New Roman"/>
                <w:sz w:val="24"/>
              </w:rPr>
              <w:t>，把</w:t>
            </w:r>
            <w:r w:rsidR="0002127A" w:rsidRPr="00C01B03">
              <w:rPr>
                <w:rFonts w:ascii="仿宋_GB2312" w:eastAsia="仿宋_GB2312" w:hAnsi="楷体" w:cs="Times New Roman" w:hint="eastAsia"/>
                <w:sz w:val="24"/>
              </w:rPr>
              <w:t>方法</w:t>
            </w:r>
            <w:r w:rsidR="0002127A" w:rsidRPr="00C01B03">
              <w:rPr>
                <w:rFonts w:ascii="仿宋_GB2312" w:eastAsia="仿宋_GB2312" w:hAnsi="楷体" w:cs="Times New Roman"/>
                <w:sz w:val="24"/>
              </w:rPr>
              <w:t>前后的联系进行梳理，帮助学生</w:t>
            </w:r>
            <w:r w:rsidR="00D90039" w:rsidRPr="00C01B03">
              <w:rPr>
                <w:rFonts w:ascii="仿宋_GB2312" w:eastAsia="仿宋_GB2312" w:hAnsi="楷体" w:cs="Times New Roman" w:hint="eastAsia"/>
                <w:sz w:val="24"/>
              </w:rPr>
              <w:t>将知识</w:t>
            </w:r>
            <w:r w:rsidR="00D90039" w:rsidRPr="00C01B03">
              <w:rPr>
                <w:rFonts w:ascii="仿宋_GB2312" w:eastAsia="仿宋_GB2312" w:hAnsi="楷体" w:cs="Times New Roman"/>
                <w:sz w:val="24"/>
              </w:rPr>
              <w:t>形成网络。</w:t>
            </w:r>
          </w:p>
          <w:p w:rsidR="0013691B" w:rsidRDefault="0013691B" w:rsidP="0013691B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教学</w:t>
            </w:r>
            <w:r>
              <w:rPr>
                <w:rFonts w:ascii="仿宋_GB2312" w:eastAsia="仿宋_GB2312" w:hAnsi="楷体" w:cs="Times New Roman"/>
                <w:sz w:val="24"/>
              </w:rPr>
              <w:t>难点：</w:t>
            </w:r>
          </w:p>
          <w:p w:rsidR="0013691B" w:rsidRPr="0013691B" w:rsidRDefault="0013691B" w:rsidP="0013691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30" w:after="93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13691B">
              <w:rPr>
                <w:rFonts w:ascii="仿宋_GB2312" w:eastAsia="仿宋_GB2312" w:hAnsi="楷体" w:cs="Times New Roman" w:hint="eastAsia"/>
                <w:sz w:val="24"/>
              </w:rPr>
              <w:t>对</w:t>
            </w:r>
            <w:r w:rsidRPr="0013691B">
              <w:rPr>
                <w:rFonts w:ascii="仿宋_GB2312" w:eastAsia="仿宋_GB2312" w:hAnsi="楷体" w:cs="Times New Roman"/>
                <w:sz w:val="24"/>
              </w:rPr>
              <w:t>于比赛规则的了解</w:t>
            </w:r>
            <w:r w:rsidRPr="0013691B">
              <w:rPr>
                <w:rFonts w:ascii="仿宋_GB2312" w:eastAsia="仿宋_GB2312" w:hAnsi="楷体" w:cs="Times New Roman" w:hint="eastAsia"/>
                <w:sz w:val="24"/>
              </w:rPr>
              <w:t>。</w:t>
            </w:r>
          </w:p>
          <w:p w:rsidR="0013691B" w:rsidRDefault="0013691B" w:rsidP="0013691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30" w:after="93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感受到</w:t>
            </w:r>
            <w:r>
              <w:rPr>
                <w:rFonts w:ascii="仿宋_GB2312" w:eastAsia="仿宋_GB2312" w:hAnsi="楷体" w:cs="Times New Roman"/>
                <w:sz w:val="24"/>
              </w:rPr>
              <w:t>“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从</w:t>
            </w:r>
            <w:r>
              <w:rPr>
                <w:rFonts w:ascii="仿宋_GB2312" w:eastAsia="仿宋_GB2312" w:hAnsi="楷体" w:cs="Times New Roman"/>
                <w:sz w:val="24"/>
              </w:rPr>
              <w:t>简单入手</w:t>
            </w:r>
            <w:r>
              <w:rPr>
                <w:rFonts w:ascii="仿宋_GB2312" w:eastAsia="仿宋_GB2312" w:hAnsi="楷体" w:cs="Times New Roman"/>
                <w:sz w:val="24"/>
              </w:rPr>
              <w:t>”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这</w:t>
            </w:r>
            <w:r>
              <w:rPr>
                <w:rFonts w:ascii="仿宋_GB2312" w:eastAsia="仿宋_GB2312" w:hAnsi="楷体" w:cs="Times New Roman"/>
                <w:sz w:val="24"/>
              </w:rPr>
              <w:t>一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策</w:t>
            </w:r>
            <w:r>
              <w:rPr>
                <w:rFonts w:ascii="仿宋_GB2312" w:eastAsia="仿宋_GB2312" w:hAnsi="楷体" w:cs="Times New Roman"/>
                <w:sz w:val="24"/>
              </w:rPr>
              <w:t>略的必要性</w:t>
            </w:r>
            <w:r w:rsidR="0002127A">
              <w:rPr>
                <w:rFonts w:ascii="仿宋_GB2312" w:eastAsia="仿宋_GB2312" w:hAnsi="楷体" w:cs="Times New Roman" w:hint="eastAsia"/>
                <w:sz w:val="24"/>
              </w:rPr>
              <w:t>，并</w:t>
            </w:r>
            <w:r w:rsidR="0002127A">
              <w:rPr>
                <w:rFonts w:ascii="仿宋_GB2312" w:eastAsia="仿宋_GB2312" w:hAnsi="楷体" w:cs="Times New Roman"/>
                <w:sz w:val="24"/>
              </w:rPr>
              <w:t>能将这样的规律拓展运用在同种规则下的其他问题中。</w:t>
            </w:r>
          </w:p>
          <w:p w:rsidR="0002127A" w:rsidRDefault="0002127A" w:rsidP="0013691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30" w:after="93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本</w:t>
            </w:r>
            <w:r>
              <w:rPr>
                <w:rFonts w:ascii="仿宋_GB2312" w:eastAsia="仿宋_GB2312" w:hAnsi="楷体" w:cs="Times New Roman"/>
                <w:sz w:val="24"/>
              </w:rPr>
              <w:t>课我们研究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单循</w:t>
            </w:r>
            <w:r>
              <w:rPr>
                <w:rFonts w:ascii="仿宋_GB2312" w:eastAsia="仿宋_GB2312" w:hAnsi="楷体" w:cs="Times New Roman"/>
                <w:sz w:val="24"/>
              </w:rPr>
              <w:t>环赛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规则</w:t>
            </w:r>
            <w:r>
              <w:rPr>
                <w:rFonts w:ascii="仿宋_GB2312" w:eastAsia="仿宋_GB2312" w:hAnsi="楷体" w:cs="Times New Roman"/>
                <w:sz w:val="24"/>
              </w:rPr>
              <w:t>下的比赛场次，能将本节课研究的方法、策略应用在其他赛制下的比赛场次的研究，并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能</w:t>
            </w:r>
            <w:r>
              <w:rPr>
                <w:rFonts w:ascii="仿宋_GB2312" w:eastAsia="仿宋_GB2312" w:hAnsi="楷体" w:cs="Times New Roman"/>
                <w:sz w:val="24"/>
              </w:rPr>
              <w:t>用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这</w:t>
            </w:r>
            <w:r>
              <w:rPr>
                <w:rFonts w:ascii="仿宋_GB2312" w:eastAsia="仿宋_GB2312" w:hAnsi="楷体" w:cs="Times New Roman"/>
                <w:sz w:val="24"/>
              </w:rPr>
              <w:t>样的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策</w:t>
            </w:r>
            <w:r>
              <w:rPr>
                <w:rFonts w:ascii="仿宋_GB2312" w:eastAsia="仿宋_GB2312" w:hAnsi="楷体" w:cs="Times New Roman"/>
                <w:sz w:val="24"/>
              </w:rPr>
              <w:t>略，解决更多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复杂</w:t>
            </w:r>
            <w:r>
              <w:rPr>
                <w:rFonts w:ascii="仿宋_GB2312" w:eastAsia="仿宋_GB2312" w:hAnsi="楷体" w:cs="Times New Roman"/>
                <w:sz w:val="24"/>
              </w:rPr>
              <w:t>的数学问题的研</w:t>
            </w:r>
            <w:r>
              <w:rPr>
                <w:rFonts w:ascii="仿宋_GB2312" w:eastAsia="仿宋_GB2312" w:hAnsi="楷体" w:cs="Times New Roman" w:hint="eastAsia"/>
                <w:sz w:val="24"/>
              </w:rPr>
              <w:lastRenderedPageBreak/>
              <w:t>究</w:t>
            </w:r>
            <w:r>
              <w:rPr>
                <w:rFonts w:ascii="仿宋_GB2312" w:eastAsia="仿宋_GB2312" w:hAnsi="楷体" w:cs="Times New Roman"/>
                <w:sz w:val="24"/>
              </w:rPr>
              <w:t>。</w:t>
            </w:r>
          </w:p>
          <w:p w:rsidR="0002127A" w:rsidRDefault="0002127A" w:rsidP="0002127A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解决</w:t>
            </w:r>
            <w:r>
              <w:rPr>
                <w:rFonts w:ascii="仿宋_GB2312" w:eastAsia="仿宋_GB2312" w:hAnsi="楷体" w:cs="Times New Roman"/>
                <w:sz w:val="24"/>
              </w:rPr>
              <w:t>措施：</w:t>
            </w:r>
          </w:p>
          <w:p w:rsidR="0013691B" w:rsidRPr="0002127A" w:rsidRDefault="0002127A" w:rsidP="0002127A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1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、</w:t>
            </w:r>
            <w:r w:rsidR="0013691B" w:rsidRPr="0002127A">
              <w:rPr>
                <w:rFonts w:ascii="仿宋_GB2312" w:eastAsia="仿宋_GB2312" w:hAnsi="楷体" w:cs="Times New Roman" w:hint="eastAsia"/>
                <w:sz w:val="24"/>
              </w:rPr>
              <w:t>理解</w:t>
            </w:r>
            <w:r>
              <w:rPr>
                <w:rFonts w:ascii="仿宋_GB2312" w:eastAsia="仿宋_GB2312" w:hAnsi="楷体" w:cs="Times New Roman"/>
                <w:sz w:val="24"/>
              </w:rPr>
              <w:t>比赛的规则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。</w:t>
            </w:r>
            <w:r w:rsidR="0013691B" w:rsidRPr="0002127A">
              <w:rPr>
                <w:rFonts w:ascii="仿宋_GB2312" w:eastAsia="仿宋_GB2312" w:hAnsi="楷体" w:cs="Times New Roman" w:hint="eastAsia"/>
                <w:sz w:val="24"/>
              </w:rPr>
              <w:t>我</w:t>
            </w:r>
            <w:r w:rsidR="0013691B" w:rsidRPr="0002127A">
              <w:rPr>
                <w:rFonts w:ascii="仿宋_GB2312" w:eastAsia="仿宋_GB2312" w:hAnsi="楷体" w:cs="Times New Roman"/>
                <w:sz w:val="24"/>
              </w:rPr>
              <w:t>设计了用平</w:t>
            </w:r>
            <w:r w:rsidR="0013691B" w:rsidRPr="0002127A">
              <w:rPr>
                <w:rFonts w:ascii="仿宋_GB2312" w:eastAsia="仿宋_GB2312" w:hAnsi="楷体" w:cs="Times New Roman" w:hint="eastAsia"/>
                <w:sz w:val="24"/>
              </w:rPr>
              <w:t>板</w:t>
            </w:r>
            <w:r>
              <w:rPr>
                <w:rFonts w:ascii="仿宋_GB2312" w:eastAsia="仿宋_GB2312" w:hAnsi="楷体" w:cs="Times New Roman"/>
                <w:sz w:val="24"/>
              </w:rPr>
              <w:t>投票的环节，在这一环节中，通过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学</w:t>
            </w:r>
            <w:r>
              <w:rPr>
                <w:rFonts w:ascii="仿宋_GB2312" w:eastAsia="仿宋_GB2312" w:hAnsi="楷体" w:cs="Times New Roman"/>
                <w:sz w:val="24"/>
              </w:rPr>
              <w:t>生的讲解，</w:t>
            </w:r>
            <w:r w:rsidR="0013691B" w:rsidRPr="0002127A">
              <w:rPr>
                <w:rFonts w:ascii="仿宋_GB2312" w:eastAsia="仿宋_GB2312" w:hAnsi="楷体" w:cs="Times New Roman" w:hint="eastAsia"/>
                <w:sz w:val="24"/>
              </w:rPr>
              <w:t>再</w:t>
            </w:r>
            <w:r w:rsidR="0013691B" w:rsidRPr="0002127A">
              <w:rPr>
                <w:rFonts w:ascii="仿宋_GB2312" w:eastAsia="仿宋_GB2312" w:hAnsi="楷体" w:cs="Times New Roman"/>
                <w:sz w:val="24"/>
              </w:rPr>
              <w:t>一次对规则进行解读。</w:t>
            </w:r>
          </w:p>
          <w:p w:rsidR="0013691B" w:rsidRPr="0013691B" w:rsidRDefault="0002127A" w:rsidP="0013691B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2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、感</w:t>
            </w:r>
            <w:r>
              <w:rPr>
                <w:rFonts w:ascii="仿宋_GB2312" w:eastAsia="仿宋_GB2312" w:hAnsi="楷体" w:cs="Times New Roman"/>
                <w:sz w:val="24"/>
              </w:rPr>
              <w:t>受</w:t>
            </w:r>
            <w:r>
              <w:rPr>
                <w:rFonts w:ascii="仿宋_GB2312" w:eastAsia="仿宋_GB2312" w:hAnsi="楷体" w:cs="Times New Roman"/>
                <w:sz w:val="24"/>
              </w:rPr>
              <w:t>“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从</w:t>
            </w:r>
            <w:r>
              <w:rPr>
                <w:rFonts w:ascii="仿宋_GB2312" w:eastAsia="仿宋_GB2312" w:hAnsi="楷体" w:cs="Times New Roman"/>
                <w:sz w:val="24"/>
              </w:rPr>
              <w:t>简单入手</w:t>
            </w:r>
            <w:r>
              <w:rPr>
                <w:rFonts w:ascii="仿宋_GB2312" w:eastAsia="仿宋_GB2312" w:hAnsi="楷体" w:cs="Times New Roman"/>
                <w:sz w:val="24"/>
              </w:rPr>
              <w:t>”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策</w:t>
            </w:r>
            <w:r>
              <w:rPr>
                <w:rFonts w:ascii="仿宋_GB2312" w:eastAsia="仿宋_GB2312" w:hAnsi="楷体" w:cs="Times New Roman"/>
                <w:sz w:val="24"/>
              </w:rPr>
              <w:t>略的必要性。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当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人数的增加，学生无法一一列举，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他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们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想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办法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从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简单入手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这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样一个策略去解决问题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。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并在</w:t>
            </w:r>
            <w:r>
              <w:rPr>
                <w:rFonts w:ascii="仿宋_GB2312" w:eastAsia="仿宋_GB2312" w:hAnsi="楷体" w:cs="Times New Roman"/>
                <w:sz w:val="24"/>
              </w:rPr>
              <w:t>小组活动中，应用这样的策略解决全班比赛场次的问题，真正感受到从简单入手，寻找规律，再应用规律的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便</w:t>
            </w:r>
            <w:r>
              <w:rPr>
                <w:rFonts w:ascii="仿宋_GB2312" w:eastAsia="仿宋_GB2312" w:hAnsi="楷体" w:cs="Times New Roman"/>
                <w:sz w:val="24"/>
              </w:rPr>
              <w:t>捷。</w:t>
            </w:r>
          </w:p>
          <w:p w:rsidR="0013691B" w:rsidRPr="0013691B" w:rsidRDefault="0002127A" w:rsidP="0013691B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3、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安</w:t>
            </w:r>
            <w:r w:rsidR="00D90039">
              <w:rPr>
                <w:rFonts w:ascii="仿宋_GB2312" w:eastAsia="仿宋_GB2312" w:hAnsi="楷体" w:cs="Times New Roman"/>
                <w:sz w:val="24"/>
              </w:rPr>
              <w:t>排</w:t>
            </w:r>
            <w:r w:rsidR="00D90039">
              <w:rPr>
                <w:rFonts w:ascii="仿宋_GB2312" w:eastAsia="仿宋_GB2312" w:hAnsi="楷体" w:cs="Times New Roman" w:hint="eastAsia"/>
                <w:sz w:val="24"/>
              </w:rPr>
              <w:t>了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握手问题的练习，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希望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学生能够感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受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到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只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要抓住了规律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的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本质，就可以把这样的规律应用在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不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同的场景中。</w:t>
            </w:r>
            <w:r w:rsidR="0013691B" w:rsidRPr="0013691B">
              <w:rPr>
                <w:rFonts w:ascii="仿宋_GB2312" w:eastAsia="仿宋_GB2312" w:hAnsi="楷体" w:cs="Times New Roman" w:hint="eastAsia"/>
                <w:sz w:val="24"/>
              </w:rPr>
              <w:t>而</w:t>
            </w:r>
            <w:r w:rsidR="0013691B" w:rsidRPr="0013691B">
              <w:rPr>
                <w:rFonts w:ascii="仿宋_GB2312" w:eastAsia="仿宋_GB2312" w:hAnsi="楷体" w:cs="Times New Roman"/>
                <w:sz w:val="24"/>
              </w:rPr>
              <w:t>且</w:t>
            </w:r>
            <w:r w:rsidR="00D90039" w:rsidRPr="00D90039">
              <w:rPr>
                <w:rFonts w:ascii="仿宋_GB2312" w:eastAsia="仿宋_GB2312" w:hAnsi="楷体" w:cs="Times New Roman"/>
                <w:sz w:val="24"/>
              </w:rPr>
              <w:t>也</w:t>
            </w:r>
            <w:r w:rsidR="00D90039" w:rsidRPr="00D90039">
              <w:rPr>
                <w:rFonts w:ascii="仿宋_GB2312" w:eastAsia="仿宋_GB2312" w:hAnsi="楷体" w:cs="Times New Roman" w:hint="eastAsia"/>
                <w:sz w:val="24"/>
              </w:rPr>
              <w:t>利用</w:t>
            </w:r>
            <w:r w:rsidR="00D90039" w:rsidRPr="00D90039">
              <w:rPr>
                <w:rFonts w:ascii="仿宋_GB2312" w:eastAsia="仿宋_GB2312" w:hAnsi="楷体" w:cs="Times New Roman"/>
                <w:sz w:val="24"/>
              </w:rPr>
              <w:t>微课，把知识前后的联系进行梳理，帮助学生把之前所学的</w:t>
            </w:r>
            <w:r w:rsidR="00D90039" w:rsidRPr="00D90039">
              <w:rPr>
                <w:rFonts w:ascii="仿宋_GB2312" w:eastAsia="仿宋_GB2312" w:hAnsi="楷体" w:cs="Times New Roman" w:hint="eastAsia"/>
                <w:sz w:val="24"/>
              </w:rPr>
              <w:t>单</w:t>
            </w:r>
            <w:r w:rsidR="00D90039" w:rsidRPr="00D90039">
              <w:rPr>
                <w:rFonts w:ascii="仿宋_GB2312" w:eastAsia="仿宋_GB2312" w:hAnsi="楷体" w:cs="Times New Roman"/>
                <w:sz w:val="24"/>
              </w:rPr>
              <w:t>个的</w:t>
            </w:r>
            <w:r w:rsidR="00D90039" w:rsidRPr="00D90039">
              <w:rPr>
                <w:rFonts w:ascii="仿宋_GB2312" w:eastAsia="仿宋_GB2312" w:hAnsi="楷体" w:cs="Times New Roman" w:hint="eastAsia"/>
                <w:sz w:val="24"/>
              </w:rPr>
              <w:t>知识联</w:t>
            </w:r>
            <w:r w:rsidR="00D90039" w:rsidRPr="00D90039">
              <w:rPr>
                <w:rFonts w:ascii="仿宋_GB2312" w:eastAsia="仿宋_GB2312" w:hAnsi="楷体" w:cs="Times New Roman"/>
                <w:sz w:val="24"/>
              </w:rPr>
              <w:t>结成网</w:t>
            </w:r>
            <w:r w:rsidR="00D90039" w:rsidRPr="00D90039">
              <w:rPr>
                <w:rFonts w:ascii="仿宋_GB2312" w:eastAsia="仿宋_GB2312" w:hAnsi="楷体" w:cs="Times New Roman" w:hint="eastAsia"/>
                <w:sz w:val="24"/>
              </w:rPr>
              <w:t>络</w:t>
            </w:r>
            <w:r w:rsidR="00D90039">
              <w:rPr>
                <w:rFonts w:ascii="仿宋_GB2312" w:eastAsia="仿宋_GB2312" w:hAnsi="楷体" w:cs="Times New Roman" w:hint="eastAsia"/>
                <w:sz w:val="24"/>
              </w:rPr>
              <w:t>。</w:t>
            </w:r>
          </w:p>
          <w:p w:rsidR="009F5FA8" w:rsidRPr="0013691B" w:rsidRDefault="009F5FA8" w:rsidP="009F5FA8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sz w:val="24"/>
              </w:rPr>
            </w:pPr>
          </w:p>
        </w:tc>
      </w:tr>
      <w:tr w:rsidR="009F5FA8" w:rsidRPr="009F5FA8" w:rsidTr="00333F30">
        <w:trPr>
          <w:trHeight w:val="461"/>
        </w:trPr>
        <w:tc>
          <w:tcPr>
            <w:tcW w:w="9039" w:type="dxa"/>
            <w:gridSpan w:val="9"/>
          </w:tcPr>
          <w:p w:rsidR="009F5FA8" w:rsidRPr="009F5FA8" w:rsidRDefault="009F5FA8" w:rsidP="009F5FA8">
            <w:pPr>
              <w:adjustRightInd w:val="0"/>
              <w:snapToGrid w:val="0"/>
              <w:spacing w:afterLines="30" w:after="93"/>
              <w:rPr>
                <w:rFonts w:ascii="仿宋_GB2312" w:eastAsia="仿宋_GB2312" w:hAnsi="楷体" w:cs="Times New Roman"/>
                <w:b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b/>
                <w:sz w:val="24"/>
              </w:rPr>
              <w:lastRenderedPageBreak/>
              <w:t>五、教学设计</w:t>
            </w:r>
          </w:p>
        </w:tc>
      </w:tr>
      <w:tr w:rsidR="009F7252" w:rsidRPr="009F5FA8" w:rsidTr="00333F30">
        <w:trPr>
          <w:trHeight w:val="461"/>
        </w:trPr>
        <w:tc>
          <w:tcPr>
            <w:tcW w:w="1506" w:type="dxa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教学环节</w:t>
            </w:r>
          </w:p>
        </w:tc>
        <w:tc>
          <w:tcPr>
            <w:tcW w:w="1507" w:type="dxa"/>
            <w:gridSpan w:val="2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Cs w:val="21"/>
              </w:rPr>
            </w:pPr>
            <w:r w:rsidRPr="009F5FA8">
              <w:rPr>
                <w:rFonts w:ascii="仿宋_GB2312" w:eastAsia="仿宋_GB2312" w:hAnsi="楷体" w:cs="Times New Roman" w:hint="eastAsia"/>
                <w:szCs w:val="21"/>
              </w:rPr>
              <w:t>起止时间（’”- ’”）</w:t>
            </w:r>
          </w:p>
        </w:tc>
        <w:tc>
          <w:tcPr>
            <w:tcW w:w="1506" w:type="dxa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highlight w:val="cyan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>学生活动</w:t>
            </w:r>
          </w:p>
        </w:tc>
        <w:tc>
          <w:tcPr>
            <w:tcW w:w="1507" w:type="dxa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sz w:val="24"/>
              </w:rPr>
              <w:t xml:space="preserve">媒体作用及分析 </w:t>
            </w:r>
          </w:p>
        </w:tc>
      </w:tr>
      <w:tr w:rsidR="009F7252" w:rsidRPr="009F5FA8" w:rsidTr="00333F30">
        <w:trPr>
          <w:trHeight w:val="461"/>
        </w:trPr>
        <w:tc>
          <w:tcPr>
            <w:tcW w:w="1506" w:type="dxa"/>
            <w:vAlign w:val="center"/>
          </w:tcPr>
          <w:p w:rsidR="009F5FA8" w:rsidRPr="009F5FA8" w:rsidRDefault="005F30ED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课</w:t>
            </w:r>
            <w:r>
              <w:rPr>
                <w:rFonts w:ascii="仿宋_GB2312" w:eastAsia="仿宋_GB2312" w:hAnsi="楷体" w:cs="Times New Roman"/>
                <w:sz w:val="24"/>
              </w:rPr>
              <w:t>前谈话</w:t>
            </w:r>
          </w:p>
        </w:tc>
        <w:tc>
          <w:tcPr>
            <w:tcW w:w="1507" w:type="dxa"/>
            <w:gridSpan w:val="2"/>
          </w:tcPr>
          <w:p w:rsidR="009F5FA8" w:rsidRPr="009F5FA8" w:rsidRDefault="009F5F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9F5FA8" w:rsidRPr="009F5FA8" w:rsidRDefault="007B34D3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确</w:t>
            </w:r>
            <w:r>
              <w:rPr>
                <w:rFonts w:ascii="仿宋_GB2312" w:eastAsia="仿宋_GB2312" w:hAnsi="楷体" w:cs="Times New Roman"/>
                <w:sz w:val="24"/>
              </w:rPr>
              <w:t>定本节课研究的内容</w:t>
            </w:r>
          </w:p>
        </w:tc>
        <w:tc>
          <w:tcPr>
            <w:tcW w:w="1507" w:type="dxa"/>
            <w:gridSpan w:val="2"/>
            <w:vAlign w:val="center"/>
          </w:tcPr>
          <w:p w:rsidR="002A1ADB" w:rsidRDefault="00ED320C" w:rsidP="00ED320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ED320C">
              <w:rPr>
                <w:rFonts w:ascii="仿宋_GB2312" w:eastAsia="仿宋_GB2312" w:hAnsi="楷体" w:cs="Times New Roman"/>
                <w:sz w:val="24"/>
              </w:rPr>
              <w:t>出示</w:t>
            </w:r>
            <w:r w:rsidRPr="00ED320C">
              <w:rPr>
                <w:rFonts w:ascii="仿宋_GB2312" w:eastAsia="仿宋_GB2312" w:hAnsi="楷体" w:cs="Times New Roman" w:hint="eastAsia"/>
                <w:sz w:val="24"/>
              </w:rPr>
              <w:t>课</w:t>
            </w:r>
          </w:p>
          <w:p w:rsidR="009F5FA8" w:rsidRPr="00CA63BB" w:rsidRDefault="00ED320C" w:rsidP="00CA63BB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2A1ADB">
              <w:rPr>
                <w:rFonts w:ascii="仿宋_GB2312" w:eastAsia="仿宋_GB2312" w:hAnsi="楷体" w:cs="Times New Roman"/>
                <w:sz w:val="24"/>
              </w:rPr>
              <w:t>前</w:t>
            </w:r>
            <w:r w:rsidRPr="00CA63BB">
              <w:rPr>
                <w:rFonts w:ascii="仿宋_GB2312" w:eastAsia="仿宋_GB2312" w:hAnsi="楷体" w:cs="Times New Roman"/>
                <w:sz w:val="24"/>
              </w:rPr>
              <w:t>调查内容</w:t>
            </w:r>
            <w:r w:rsidRPr="00CA63BB">
              <w:rPr>
                <w:rFonts w:ascii="仿宋_GB2312" w:eastAsia="仿宋_GB2312" w:hAnsi="楷体" w:cs="Times New Roman" w:hint="eastAsia"/>
                <w:sz w:val="24"/>
              </w:rPr>
              <w:t>及</w:t>
            </w:r>
            <w:r w:rsidRPr="00CA63BB">
              <w:rPr>
                <w:rFonts w:ascii="仿宋_GB2312" w:eastAsia="仿宋_GB2312" w:hAnsi="楷体" w:cs="Times New Roman"/>
                <w:sz w:val="24"/>
              </w:rPr>
              <w:t>学生反馈情况</w:t>
            </w:r>
            <w:r w:rsidR="003D6FCD">
              <w:rPr>
                <w:rFonts w:ascii="仿宋_GB2312" w:eastAsia="仿宋_GB2312" w:hAnsi="楷体" w:cs="Times New Roman" w:hint="eastAsia"/>
                <w:sz w:val="24"/>
              </w:rPr>
              <w:t>。</w:t>
            </w:r>
          </w:p>
          <w:p w:rsidR="002A1ADB" w:rsidRDefault="00ED320C" w:rsidP="00ED320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呈</w:t>
            </w:r>
            <w:r>
              <w:rPr>
                <w:rFonts w:ascii="仿宋_GB2312" w:eastAsia="仿宋_GB2312" w:hAnsi="楷体" w:cs="Times New Roman"/>
                <w:sz w:val="24"/>
              </w:rPr>
              <w:t>现统</w:t>
            </w:r>
          </w:p>
          <w:p w:rsidR="00ED320C" w:rsidRPr="00CA63BB" w:rsidRDefault="00ED320C" w:rsidP="00FB18E7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2A1ADB">
              <w:rPr>
                <w:rFonts w:ascii="仿宋_GB2312" w:eastAsia="仿宋_GB2312" w:hAnsi="楷体" w:cs="Times New Roman"/>
                <w:sz w:val="24"/>
              </w:rPr>
              <w:t>计</w:t>
            </w:r>
            <w:r w:rsidRPr="00CA63BB">
              <w:rPr>
                <w:rFonts w:ascii="仿宋_GB2312" w:eastAsia="仿宋_GB2312" w:hAnsi="楷体" w:cs="Times New Roman"/>
                <w:sz w:val="24"/>
              </w:rPr>
              <w:t>图、</w:t>
            </w:r>
            <w:r w:rsidRPr="00CA63BB">
              <w:rPr>
                <w:rFonts w:ascii="仿宋_GB2312" w:eastAsia="仿宋_GB2312" w:hAnsi="楷体" w:cs="Times New Roman" w:hint="eastAsia"/>
                <w:sz w:val="24"/>
              </w:rPr>
              <w:t>表，</w:t>
            </w:r>
            <w:r w:rsidRPr="00CA63BB">
              <w:rPr>
                <w:rFonts w:ascii="仿宋_GB2312" w:eastAsia="仿宋_GB2312" w:hAnsi="楷体" w:cs="Times New Roman"/>
                <w:sz w:val="24"/>
              </w:rPr>
              <w:t>看看大家最感兴趣的问题</w:t>
            </w:r>
            <w:r w:rsidR="003D6FCD">
              <w:rPr>
                <w:rFonts w:ascii="仿宋_GB2312" w:eastAsia="仿宋_GB2312" w:hAnsi="楷体" w:cs="Times New Roman" w:hint="eastAsia"/>
                <w:sz w:val="24"/>
              </w:rPr>
              <w:t>。</w:t>
            </w:r>
          </w:p>
          <w:p w:rsidR="002A1ADB" w:rsidRDefault="00ED320C" w:rsidP="002A1ADB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揭示</w:t>
            </w:r>
            <w:r>
              <w:rPr>
                <w:rFonts w:ascii="仿宋_GB2312" w:eastAsia="仿宋_GB2312" w:hAnsi="楷体" w:cs="Times New Roman"/>
                <w:sz w:val="24"/>
              </w:rPr>
              <w:t>课</w:t>
            </w:r>
          </w:p>
          <w:p w:rsidR="00ED320C" w:rsidRPr="002A1ADB" w:rsidRDefault="00ED320C" w:rsidP="002A1ADB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2A1ADB">
              <w:rPr>
                <w:rFonts w:ascii="仿宋_GB2312" w:eastAsia="仿宋_GB2312" w:hAnsi="楷体" w:cs="Times New Roman"/>
                <w:sz w:val="24"/>
              </w:rPr>
              <w:t>题</w:t>
            </w:r>
            <w:r w:rsidR="003D6FCD">
              <w:rPr>
                <w:rFonts w:ascii="仿宋_GB2312" w:eastAsia="仿宋_GB2312" w:hAnsi="楷体" w:cs="Times New Roman" w:hint="eastAsia"/>
                <w:sz w:val="24"/>
              </w:rPr>
              <w:t>。</w:t>
            </w:r>
          </w:p>
        </w:tc>
        <w:tc>
          <w:tcPr>
            <w:tcW w:w="1506" w:type="dxa"/>
            <w:gridSpan w:val="2"/>
            <w:vAlign w:val="center"/>
          </w:tcPr>
          <w:p w:rsidR="003D6FCD" w:rsidRDefault="00ED320C" w:rsidP="00ED320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ED320C">
              <w:rPr>
                <w:rFonts w:ascii="仿宋_GB2312" w:eastAsia="仿宋_GB2312" w:hAnsi="楷体" w:cs="Times New Roman"/>
                <w:sz w:val="24"/>
              </w:rPr>
              <w:t>怎样才能</w:t>
            </w:r>
          </w:p>
          <w:p w:rsidR="009F5FA8" w:rsidRPr="003D6FCD" w:rsidRDefault="00ED320C" w:rsidP="003D6FCD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3D6FCD">
              <w:rPr>
                <w:rFonts w:ascii="仿宋_GB2312" w:eastAsia="仿宋_GB2312" w:hAnsi="楷体" w:cs="Times New Roman"/>
                <w:sz w:val="24"/>
              </w:rPr>
              <w:t>从反馈中看出大家最感兴趣的问题？</w:t>
            </w:r>
            <w:r w:rsidRPr="003D6FCD">
              <w:rPr>
                <w:rFonts w:ascii="仿宋_GB2312" w:eastAsia="仿宋_GB2312" w:hAnsi="楷体" w:cs="Times New Roman" w:hint="eastAsia"/>
                <w:sz w:val="24"/>
              </w:rPr>
              <w:t>猜</w:t>
            </w:r>
            <w:r w:rsidRPr="003D6FCD">
              <w:rPr>
                <w:rFonts w:ascii="仿宋_GB2312" w:eastAsia="仿宋_GB2312" w:hAnsi="楷体" w:cs="Times New Roman"/>
                <w:sz w:val="24"/>
              </w:rPr>
              <w:t>一猜</w:t>
            </w:r>
          </w:p>
          <w:p w:rsidR="00ED320C" w:rsidRPr="00ED320C" w:rsidRDefault="00ED320C" w:rsidP="00ED320C">
            <w:pPr>
              <w:pStyle w:val="a3"/>
              <w:adjustRightInd w:val="0"/>
              <w:snapToGrid w:val="0"/>
              <w:ind w:left="360" w:firstLineChars="0" w:firstLine="0"/>
              <w:rPr>
                <w:rFonts w:ascii="仿宋_GB2312" w:eastAsia="仿宋_GB2312" w:hAnsi="楷体" w:cs="Times New Roman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F5FA8" w:rsidRPr="009F5FA8" w:rsidRDefault="007B34D3" w:rsidP="009F5FA8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根</w:t>
            </w:r>
            <w:r>
              <w:rPr>
                <w:rFonts w:ascii="仿宋_GB2312" w:eastAsia="仿宋_GB2312" w:hAnsi="楷体" w:cs="Times New Roman"/>
                <w:sz w:val="24"/>
              </w:rPr>
              <w:t>据学生课前调查，生成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云</w:t>
            </w:r>
            <w:r>
              <w:rPr>
                <w:rFonts w:ascii="仿宋_GB2312" w:eastAsia="仿宋_GB2312" w:hAnsi="楷体" w:cs="Times New Roman"/>
                <w:sz w:val="24"/>
              </w:rPr>
              <w:t>图。</w:t>
            </w:r>
            <w:r w:rsidR="00ED320C">
              <w:rPr>
                <w:rFonts w:ascii="仿宋_GB2312" w:eastAsia="仿宋_GB2312" w:hAnsi="楷体" w:cs="Times New Roman" w:hint="eastAsia"/>
                <w:sz w:val="24"/>
              </w:rPr>
              <w:t xml:space="preserve"> </w:t>
            </w:r>
          </w:p>
        </w:tc>
      </w:tr>
      <w:tr w:rsidR="009F7252" w:rsidRPr="009F5FA8" w:rsidTr="00333F30">
        <w:trPr>
          <w:trHeight w:val="461"/>
        </w:trPr>
        <w:tc>
          <w:tcPr>
            <w:tcW w:w="1506" w:type="dxa"/>
            <w:vAlign w:val="center"/>
          </w:tcPr>
          <w:p w:rsidR="009F5FA8" w:rsidRPr="009F5FA8" w:rsidRDefault="009A3DCD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研</w:t>
            </w:r>
            <w:r>
              <w:rPr>
                <w:rFonts w:ascii="仿宋_GB2312" w:eastAsia="仿宋_GB2312" w:hAnsi="楷体" w:cs="Times New Roman"/>
                <w:sz w:val="24"/>
              </w:rPr>
              <w:t>究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10人</w:t>
            </w:r>
            <w:r>
              <w:rPr>
                <w:rFonts w:ascii="仿宋_GB2312" w:eastAsia="仿宋_GB2312" w:hAnsi="楷体" w:cs="Times New Roman"/>
                <w:sz w:val="24"/>
              </w:rPr>
              <w:t>比赛场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次问</w:t>
            </w:r>
            <w:r>
              <w:rPr>
                <w:rFonts w:ascii="仿宋_GB2312" w:eastAsia="仿宋_GB2312" w:hAnsi="楷体" w:cs="Times New Roman"/>
                <w:sz w:val="24"/>
              </w:rPr>
              <w:t>题</w:t>
            </w:r>
          </w:p>
        </w:tc>
        <w:tc>
          <w:tcPr>
            <w:tcW w:w="1507" w:type="dxa"/>
            <w:gridSpan w:val="2"/>
          </w:tcPr>
          <w:p w:rsidR="009F5FA8" w:rsidRPr="009F5FA8" w:rsidRDefault="004147AF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/>
                <w:szCs w:val="21"/>
              </w:rPr>
              <w:t>5</w:t>
            </w:r>
            <w:r>
              <w:rPr>
                <w:rFonts w:ascii="仿宋_GB2312" w:eastAsia="仿宋_GB2312" w:hAnsi="楷体" w:cs="Times New Roman"/>
                <w:szCs w:val="21"/>
              </w:rPr>
              <w:t>’</w:t>
            </w:r>
            <w:r>
              <w:rPr>
                <w:rFonts w:ascii="仿宋_GB2312" w:eastAsia="仿宋_GB2312" w:hAnsi="楷体" w:cs="Times New Roman"/>
                <w:szCs w:val="21"/>
              </w:rPr>
              <w:t>30</w:t>
            </w:r>
            <w:r>
              <w:rPr>
                <w:rFonts w:ascii="仿宋_GB2312" w:eastAsia="仿宋_GB2312" w:hAnsi="楷体" w:cs="Times New Roman"/>
                <w:szCs w:val="21"/>
              </w:rPr>
              <w:t>”</w:t>
            </w:r>
            <w:r>
              <w:rPr>
                <w:rFonts w:ascii="仿宋_GB2312" w:eastAsia="仿宋_GB2312" w:hAnsi="楷体" w:cs="Times New Roman"/>
                <w:szCs w:val="21"/>
              </w:rPr>
              <w:t>-22</w:t>
            </w:r>
            <w:r>
              <w:rPr>
                <w:rFonts w:ascii="仿宋_GB2312" w:eastAsia="仿宋_GB2312" w:hAnsi="楷体" w:cs="Times New Roman"/>
                <w:szCs w:val="21"/>
              </w:rPr>
              <w:t>’</w:t>
            </w:r>
            <w:r>
              <w:rPr>
                <w:rFonts w:ascii="仿宋_GB2312" w:eastAsia="仿宋_GB2312" w:hAnsi="楷体" w:cs="Times New Roman"/>
                <w:szCs w:val="21"/>
              </w:rPr>
              <w:t>32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 xml:space="preserve"> </w:t>
            </w:r>
            <w:r w:rsidR="009F7252">
              <w:rPr>
                <w:rFonts w:ascii="仿宋_GB2312" w:eastAsia="仿宋_GB2312" w:hAnsi="楷体" w:cs="Times New Roman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AA6AD0" w:rsidRDefault="00ED320C" w:rsidP="00F55F76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F55F76">
              <w:rPr>
                <w:rFonts w:ascii="仿宋_GB2312" w:eastAsia="仿宋_GB2312" w:hAnsi="楷体" w:cs="Times New Roman" w:hint="eastAsia"/>
                <w:sz w:val="24"/>
              </w:rPr>
              <w:t>理</w:t>
            </w:r>
            <w:r w:rsidRPr="00F55F76">
              <w:rPr>
                <w:rFonts w:ascii="仿宋_GB2312" w:eastAsia="仿宋_GB2312" w:hAnsi="楷体" w:cs="Times New Roman"/>
                <w:sz w:val="24"/>
              </w:rPr>
              <w:t>解</w:t>
            </w:r>
            <w:r w:rsidR="00F55F76" w:rsidRPr="00F55F76">
              <w:rPr>
                <w:rFonts w:ascii="仿宋_GB2312" w:eastAsia="仿宋_GB2312" w:hAnsi="楷体" w:cs="Times New Roman" w:hint="eastAsia"/>
                <w:sz w:val="24"/>
              </w:rPr>
              <w:t>比</w:t>
            </w:r>
          </w:p>
          <w:p w:rsidR="009F5FA8" w:rsidRPr="00AA6AD0" w:rsidRDefault="00F55F76" w:rsidP="00AA6AD0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AA6AD0">
              <w:rPr>
                <w:rFonts w:ascii="仿宋_GB2312" w:eastAsia="仿宋_GB2312" w:hAnsi="楷体" w:cs="Times New Roman"/>
                <w:sz w:val="24"/>
              </w:rPr>
              <w:t>赛</w:t>
            </w:r>
            <w:r w:rsidR="00ED320C" w:rsidRPr="00AA6AD0">
              <w:rPr>
                <w:rFonts w:ascii="仿宋_GB2312" w:eastAsia="仿宋_GB2312" w:hAnsi="楷体" w:cs="Times New Roman"/>
                <w:sz w:val="24"/>
              </w:rPr>
              <w:t>规则</w:t>
            </w:r>
            <w:r w:rsidR="00AA6AD0">
              <w:rPr>
                <w:rFonts w:ascii="仿宋_GB2312" w:eastAsia="仿宋_GB2312" w:hAnsi="楷体" w:cs="Times New Roman" w:hint="eastAsia"/>
                <w:sz w:val="24"/>
              </w:rPr>
              <w:t>。</w:t>
            </w:r>
          </w:p>
          <w:p w:rsidR="00F55F76" w:rsidRPr="00F55F76" w:rsidRDefault="00F55F76" w:rsidP="00F55F76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2、解</w:t>
            </w:r>
            <w:r>
              <w:rPr>
                <w:rFonts w:ascii="仿宋_GB2312" w:eastAsia="仿宋_GB2312" w:hAnsi="楷体" w:cs="Times New Roman"/>
                <w:sz w:val="24"/>
              </w:rPr>
              <w:t>读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同</w:t>
            </w:r>
            <w:r>
              <w:rPr>
                <w:rFonts w:ascii="仿宋_GB2312" w:eastAsia="仿宋_GB2312" w:hAnsi="楷体" w:cs="Times New Roman"/>
                <w:sz w:val="24"/>
              </w:rPr>
              <w:t>学们在前测中解决问题的方法</w:t>
            </w:r>
            <w:r w:rsidR="00AA6AD0">
              <w:rPr>
                <w:rFonts w:ascii="仿宋_GB2312" w:eastAsia="仿宋_GB2312" w:hAnsi="楷体" w:cs="Times New Roman" w:hint="eastAsia"/>
                <w:sz w:val="24"/>
              </w:rPr>
              <w:t>，梳</w:t>
            </w:r>
            <w:r w:rsidR="00AA6AD0">
              <w:rPr>
                <w:rFonts w:ascii="仿宋_GB2312" w:eastAsia="仿宋_GB2312" w:hAnsi="楷体" w:cs="Times New Roman"/>
                <w:sz w:val="24"/>
              </w:rPr>
              <w:t>理出</w:t>
            </w:r>
            <w:r w:rsidR="00AA6AD0">
              <w:rPr>
                <w:rFonts w:ascii="仿宋_GB2312" w:eastAsia="仿宋_GB2312" w:hAnsi="楷体" w:cs="Times New Roman" w:hint="eastAsia"/>
                <w:sz w:val="24"/>
              </w:rPr>
              <w:t>方法</w:t>
            </w:r>
            <w:r w:rsidR="00AA6AD0">
              <w:rPr>
                <w:rFonts w:ascii="仿宋_GB2312" w:eastAsia="仿宋_GB2312" w:hAnsi="楷体" w:cs="Times New Roman"/>
                <w:sz w:val="24"/>
              </w:rPr>
              <w:t>、过程、结果。</w:t>
            </w:r>
          </w:p>
        </w:tc>
        <w:tc>
          <w:tcPr>
            <w:tcW w:w="1507" w:type="dxa"/>
            <w:gridSpan w:val="2"/>
            <w:vAlign w:val="center"/>
          </w:tcPr>
          <w:p w:rsidR="00186EF7" w:rsidRDefault="00F55F76" w:rsidP="00F55F76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1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、出</w:t>
            </w:r>
            <w:r>
              <w:rPr>
                <w:rFonts w:ascii="仿宋_GB2312" w:eastAsia="仿宋_GB2312" w:hAnsi="楷体" w:cs="Times New Roman"/>
                <w:sz w:val="24"/>
              </w:rPr>
              <w:t>示题目，</w:t>
            </w:r>
            <w:r w:rsidR="00186EF7">
              <w:rPr>
                <w:rFonts w:ascii="仿宋_GB2312" w:eastAsia="仿宋_GB2312" w:hAnsi="楷体" w:cs="Times New Roman" w:hint="eastAsia"/>
                <w:sz w:val="24"/>
              </w:rPr>
              <w:t>理解</w:t>
            </w:r>
            <w:r w:rsidR="00186EF7">
              <w:rPr>
                <w:rFonts w:ascii="仿宋_GB2312" w:eastAsia="仿宋_GB2312" w:hAnsi="楷体" w:cs="Times New Roman"/>
                <w:sz w:val="24"/>
              </w:rPr>
              <w:t>规则。</w:t>
            </w:r>
          </w:p>
          <w:p w:rsidR="00AA6AD0" w:rsidRDefault="00186EF7" w:rsidP="00D01A8D">
            <w:pPr>
              <w:adjustRightInd w:val="0"/>
              <w:snapToGrid w:val="0"/>
              <w:ind w:left="240" w:hangingChars="100" w:hanging="24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2、</w:t>
            </w:r>
            <w:r>
              <w:rPr>
                <w:rFonts w:ascii="仿宋_GB2312" w:eastAsia="仿宋_GB2312" w:hAnsi="楷体" w:cs="Times New Roman"/>
                <w:sz w:val="24"/>
              </w:rPr>
              <w:t>根据投票</w:t>
            </w:r>
          </w:p>
          <w:p w:rsidR="002A1ADB" w:rsidRDefault="00AA6AD0" w:rsidP="00D01A8D">
            <w:pPr>
              <w:adjustRightInd w:val="0"/>
              <w:snapToGrid w:val="0"/>
              <w:ind w:left="240" w:hangingChars="100" w:hanging="24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结果，请学</w:t>
            </w:r>
          </w:p>
          <w:p w:rsidR="002A1ADB" w:rsidRDefault="00AA6AD0" w:rsidP="002A1ADB">
            <w:pPr>
              <w:adjustRightInd w:val="0"/>
              <w:snapToGrid w:val="0"/>
              <w:ind w:left="240" w:hangingChars="100" w:hanging="24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生</w:t>
            </w:r>
            <w:r w:rsidR="00186EF7">
              <w:rPr>
                <w:rFonts w:ascii="仿宋_GB2312" w:eastAsia="仿宋_GB2312" w:hAnsi="楷体" w:cs="Times New Roman"/>
                <w:sz w:val="24"/>
              </w:rPr>
              <w:t>讲解</w:t>
            </w:r>
            <w:r w:rsidR="00186EF7">
              <w:rPr>
                <w:rFonts w:ascii="仿宋_GB2312" w:eastAsia="仿宋_GB2312" w:hAnsi="楷体" w:cs="Times New Roman" w:hint="eastAsia"/>
                <w:sz w:val="24"/>
              </w:rPr>
              <w:t>想</w:t>
            </w:r>
          </w:p>
          <w:p w:rsidR="00186EF7" w:rsidRDefault="00186EF7" w:rsidP="002A1ADB">
            <w:pPr>
              <w:adjustRightInd w:val="0"/>
              <w:snapToGrid w:val="0"/>
              <w:ind w:left="240" w:hangingChars="100" w:hanging="24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法。</w:t>
            </w:r>
          </w:p>
          <w:p w:rsidR="009F5FA8" w:rsidRPr="002A1ADB" w:rsidRDefault="002A1ADB" w:rsidP="002A1ADB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3.</w:t>
            </w:r>
            <w:r w:rsidR="00AA6AD0" w:rsidRPr="002A1ADB">
              <w:rPr>
                <w:rFonts w:ascii="仿宋_GB2312" w:eastAsia="仿宋_GB2312" w:hAnsi="楷体" w:cs="Times New Roman" w:hint="eastAsia"/>
                <w:sz w:val="24"/>
              </w:rPr>
              <w:t>展</w:t>
            </w:r>
            <w:r w:rsidR="00AA6AD0" w:rsidRPr="002A1ADB">
              <w:rPr>
                <w:rFonts w:ascii="仿宋_GB2312" w:eastAsia="仿宋_GB2312" w:hAnsi="楷体" w:cs="Times New Roman"/>
                <w:sz w:val="24"/>
              </w:rPr>
              <w:t>示学生前测中不同的方法</w:t>
            </w:r>
            <w:r w:rsidRPr="002A1ADB">
              <w:rPr>
                <w:rFonts w:ascii="仿宋_GB2312" w:eastAsia="仿宋_GB2312" w:hAnsi="楷体" w:cs="Times New Roman" w:hint="eastAsia"/>
                <w:sz w:val="24"/>
              </w:rPr>
              <w:t>。</w:t>
            </w:r>
          </w:p>
          <w:p w:rsidR="002A1ADB" w:rsidRPr="002A1ADB" w:rsidRDefault="002A1ADB" w:rsidP="002A1ADB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4.</w:t>
            </w:r>
            <w:r w:rsidRPr="002A1ADB">
              <w:rPr>
                <w:rFonts w:ascii="仿宋_GB2312" w:eastAsia="仿宋_GB2312" w:hAnsi="楷体" w:cs="Times New Roman" w:hint="eastAsia"/>
                <w:sz w:val="24"/>
              </w:rPr>
              <w:t>利</w:t>
            </w:r>
            <w:r w:rsidRPr="002A1ADB">
              <w:rPr>
                <w:rFonts w:ascii="仿宋_GB2312" w:eastAsia="仿宋_GB2312" w:hAnsi="楷体" w:cs="Times New Roman"/>
                <w:sz w:val="24"/>
              </w:rPr>
              <w:t>用球</w:t>
            </w:r>
            <w:r w:rsidRPr="002A1ADB">
              <w:rPr>
                <w:rFonts w:ascii="仿宋_GB2312" w:eastAsia="仿宋_GB2312" w:hAnsi="楷体" w:cs="Times New Roman" w:hint="eastAsia"/>
                <w:sz w:val="24"/>
              </w:rPr>
              <w:t>形</w:t>
            </w:r>
            <w:r w:rsidRPr="002A1ADB">
              <w:rPr>
                <w:rFonts w:ascii="仿宋_GB2312" w:eastAsia="仿宋_GB2312" w:hAnsi="楷体" w:cs="Times New Roman"/>
                <w:sz w:val="24"/>
              </w:rPr>
              <w:t>图演示计算过程</w:t>
            </w:r>
            <w:r w:rsidRPr="002A1ADB">
              <w:rPr>
                <w:rFonts w:ascii="仿宋_GB2312" w:eastAsia="仿宋_GB2312" w:hAnsi="楷体" w:cs="Times New Roman" w:hint="eastAsia"/>
                <w:sz w:val="24"/>
              </w:rPr>
              <w:t>。</w:t>
            </w:r>
          </w:p>
        </w:tc>
        <w:tc>
          <w:tcPr>
            <w:tcW w:w="1506" w:type="dxa"/>
            <w:gridSpan w:val="2"/>
            <w:vAlign w:val="center"/>
          </w:tcPr>
          <w:p w:rsidR="009F5FA8" w:rsidRDefault="00F55F76" w:rsidP="00F55F76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1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、投</w:t>
            </w:r>
            <w:r>
              <w:rPr>
                <w:rFonts w:ascii="仿宋_GB2312" w:eastAsia="仿宋_GB2312" w:hAnsi="楷体" w:cs="Times New Roman"/>
                <w:sz w:val="24"/>
              </w:rPr>
              <w:t>票</w:t>
            </w:r>
          </w:p>
          <w:p w:rsidR="00AA6AD0" w:rsidRDefault="00AA6AD0" w:rsidP="00F55F76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2、</w:t>
            </w:r>
            <w:r>
              <w:rPr>
                <w:rFonts w:ascii="仿宋_GB2312" w:eastAsia="仿宋_GB2312" w:hAnsi="楷体" w:cs="Times New Roman"/>
                <w:sz w:val="24"/>
              </w:rPr>
              <w:t>解读</w:t>
            </w:r>
            <w:r w:rsidR="002A1ADB">
              <w:rPr>
                <w:rFonts w:ascii="仿宋_GB2312" w:eastAsia="仿宋_GB2312" w:hAnsi="楷体" w:cs="Times New Roman" w:hint="eastAsia"/>
                <w:sz w:val="24"/>
              </w:rPr>
              <w:t>前测</w:t>
            </w:r>
            <w:r w:rsidR="002A1ADB">
              <w:rPr>
                <w:rFonts w:ascii="仿宋_GB2312" w:eastAsia="仿宋_GB2312" w:hAnsi="楷体" w:cs="Times New Roman"/>
                <w:sz w:val="24"/>
              </w:rPr>
              <w:t>中</w:t>
            </w:r>
            <w:r w:rsidR="002A1ADB">
              <w:rPr>
                <w:rFonts w:ascii="仿宋_GB2312" w:eastAsia="仿宋_GB2312" w:hAnsi="楷体" w:cs="Times New Roman" w:hint="eastAsia"/>
                <w:sz w:val="24"/>
              </w:rPr>
              <w:t>的</w:t>
            </w:r>
            <w:r>
              <w:rPr>
                <w:rFonts w:ascii="仿宋_GB2312" w:eastAsia="仿宋_GB2312" w:hAnsi="楷体" w:cs="Times New Roman"/>
                <w:sz w:val="24"/>
              </w:rPr>
              <w:t>方法、过程、结果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。</w:t>
            </w:r>
          </w:p>
          <w:p w:rsidR="002A1ADB" w:rsidRPr="002A1ADB" w:rsidRDefault="002A1ADB" w:rsidP="00F55F76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3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、</w:t>
            </w:r>
            <w:r>
              <w:rPr>
                <w:rFonts w:ascii="仿宋_GB2312" w:eastAsia="仿宋_GB2312" w:hAnsi="楷体" w:cs="Times New Roman"/>
                <w:sz w:val="24"/>
              </w:rPr>
              <w:t>观看球形图连线过程，并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利</w:t>
            </w:r>
            <w:r>
              <w:rPr>
                <w:rFonts w:ascii="仿宋_GB2312" w:eastAsia="仿宋_GB2312" w:hAnsi="楷体" w:cs="Times New Roman"/>
                <w:sz w:val="24"/>
              </w:rPr>
              <w:t>用球形图和表格理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解算</w:t>
            </w:r>
            <w:r>
              <w:rPr>
                <w:rFonts w:ascii="仿宋_GB2312" w:eastAsia="仿宋_GB2312" w:hAnsi="楷体" w:cs="Times New Roman"/>
                <w:sz w:val="24"/>
              </w:rPr>
              <w:t>式：</w:t>
            </w:r>
            <w:r w:rsidRPr="002A1ADB">
              <w:rPr>
                <w:rFonts w:ascii="仿宋_GB2312" w:eastAsia="仿宋_GB2312" w:hAnsi="楷体" w:cs="Times New Roman" w:hint="eastAsia"/>
                <w:sz w:val="24"/>
              </w:rPr>
              <w:t>10</w:t>
            </w:r>
            <m:oMath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4"/>
                </w:rPr>
                <m:t>×</m:t>
              </m:r>
            </m:oMath>
            <w:r w:rsidRPr="002A1ADB">
              <w:rPr>
                <w:rFonts w:ascii="仿宋_GB2312" w:eastAsia="仿宋_GB2312" w:hAnsi="楷体" w:cs="Times New Roman" w:hint="eastAsia"/>
                <w:sz w:val="24"/>
              </w:rPr>
              <w:t>9</w:t>
            </w:r>
            <m:oMath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4"/>
                </w:rPr>
                <m:t>÷</m:t>
              </m:r>
            </m:oMath>
            <w:r w:rsidRPr="002A1ADB">
              <w:rPr>
                <w:rFonts w:ascii="仿宋_GB2312" w:eastAsia="仿宋_GB2312" w:hAnsi="楷体" w:cs="Times New Roman" w:hint="eastAsia"/>
                <w:sz w:val="24"/>
              </w:rPr>
              <w:t>2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为</w:t>
            </w:r>
            <w:r>
              <w:rPr>
                <w:rFonts w:ascii="仿宋_GB2312" w:eastAsia="仿宋_GB2312" w:hAnsi="楷体" w:cs="Times New Roman"/>
                <w:sz w:val="24"/>
              </w:rPr>
              <w:t>什么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要</w:t>
            </w:r>
            <w:r>
              <w:rPr>
                <w:rFonts w:ascii="仿宋_GB2312" w:eastAsia="仿宋_GB2312" w:hAnsi="楷体" w:cs="Times New Roman"/>
                <w:sz w:val="24"/>
              </w:rPr>
              <w:t>除以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2。</w:t>
            </w:r>
          </w:p>
        </w:tc>
        <w:tc>
          <w:tcPr>
            <w:tcW w:w="1507" w:type="dxa"/>
            <w:vAlign w:val="center"/>
          </w:tcPr>
          <w:p w:rsidR="009F5FA8" w:rsidRDefault="00F55F76" w:rsidP="009F5FA8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1、平</w:t>
            </w:r>
            <w:r>
              <w:rPr>
                <w:rFonts w:ascii="仿宋_GB2312" w:eastAsia="仿宋_GB2312" w:hAnsi="楷体" w:cs="Times New Roman"/>
                <w:sz w:val="24"/>
              </w:rPr>
              <w:t>板投票理解规则。</w:t>
            </w:r>
          </w:p>
          <w:p w:rsidR="00F55F76" w:rsidRPr="009F5FA8" w:rsidRDefault="002A1ADB" w:rsidP="002A1ADB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2、</w:t>
            </w:r>
            <w:r>
              <w:rPr>
                <w:rFonts w:ascii="仿宋_GB2312" w:eastAsia="仿宋_GB2312" w:hAnsi="楷体" w:cs="Times New Roman"/>
                <w:sz w:val="24"/>
              </w:rPr>
              <w:t>动画演示球形图连线过程，有助于学生理解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10</w:t>
            </w:r>
            <m:oMath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4"/>
                </w:rPr>
                <m:t>×</m:t>
              </m:r>
            </m:oMath>
            <w:r>
              <w:rPr>
                <w:rFonts w:ascii="仿宋_GB2312" w:eastAsia="仿宋_GB2312" w:hAnsi="楷体" w:cs="Times New Roman" w:hint="eastAsia"/>
                <w:sz w:val="24"/>
              </w:rPr>
              <w:t>9</w:t>
            </w:r>
            <m:oMath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4"/>
                </w:rPr>
                <m:t>÷</m:t>
              </m:r>
            </m:oMath>
            <w:r>
              <w:rPr>
                <w:rFonts w:ascii="仿宋_GB2312" w:eastAsia="仿宋_GB2312" w:hAnsi="楷体" w:cs="Times New Roman" w:hint="eastAsia"/>
                <w:sz w:val="24"/>
              </w:rPr>
              <w:t>2</w:t>
            </w:r>
          </w:p>
        </w:tc>
      </w:tr>
      <w:tr w:rsidR="009F7252" w:rsidRPr="009F5FA8" w:rsidTr="00333F30">
        <w:trPr>
          <w:trHeight w:val="461"/>
        </w:trPr>
        <w:tc>
          <w:tcPr>
            <w:tcW w:w="1506" w:type="dxa"/>
            <w:vAlign w:val="center"/>
          </w:tcPr>
          <w:p w:rsidR="009F5FA8" w:rsidRPr="009F5FA8" w:rsidRDefault="009A3DCD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研</w:t>
            </w:r>
            <w:r>
              <w:rPr>
                <w:rFonts w:ascii="仿宋_GB2312" w:eastAsia="仿宋_GB2312" w:hAnsi="楷体" w:cs="Times New Roman"/>
                <w:sz w:val="24"/>
              </w:rPr>
              <w:t>究全班比赛场次问题</w:t>
            </w:r>
          </w:p>
        </w:tc>
        <w:tc>
          <w:tcPr>
            <w:tcW w:w="1507" w:type="dxa"/>
            <w:gridSpan w:val="2"/>
          </w:tcPr>
          <w:p w:rsidR="009F5FA8" w:rsidRPr="009F5FA8" w:rsidRDefault="004C74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2</w:t>
            </w:r>
            <w:r>
              <w:rPr>
                <w:rFonts w:ascii="仿宋_GB2312" w:eastAsia="仿宋_GB2312" w:hAnsi="楷体" w:cs="Times New Roman"/>
                <w:szCs w:val="21"/>
              </w:rPr>
              <w:t>2</w:t>
            </w:r>
            <w:r>
              <w:rPr>
                <w:rFonts w:ascii="仿宋_GB2312" w:eastAsia="仿宋_GB2312" w:hAnsi="楷体" w:cs="Times New Roman"/>
                <w:szCs w:val="21"/>
              </w:rPr>
              <w:t>’</w:t>
            </w:r>
            <w:r>
              <w:rPr>
                <w:rFonts w:ascii="仿宋_GB2312" w:eastAsia="仿宋_GB2312" w:hAnsi="楷体" w:cs="Times New Roman"/>
                <w:szCs w:val="21"/>
              </w:rPr>
              <w:t>33</w:t>
            </w:r>
            <w:r>
              <w:rPr>
                <w:rFonts w:ascii="仿宋_GB2312" w:eastAsia="仿宋_GB2312" w:hAnsi="楷体" w:cs="Times New Roman"/>
                <w:szCs w:val="21"/>
              </w:rPr>
              <w:t>”</w:t>
            </w:r>
            <w:r>
              <w:rPr>
                <w:rFonts w:ascii="仿宋_GB2312" w:eastAsia="仿宋_GB2312" w:hAnsi="楷体" w:cs="Times New Roman"/>
                <w:szCs w:val="21"/>
              </w:rPr>
              <w:t>-35</w:t>
            </w:r>
            <w:r>
              <w:rPr>
                <w:rFonts w:ascii="仿宋_GB2312" w:eastAsia="仿宋_GB2312" w:hAnsi="楷体" w:cs="Times New Roman"/>
                <w:szCs w:val="21"/>
              </w:rPr>
              <w:t>’</w:t>
            </w:r>
            <w:r>
              <w:rPr>
                <w:rFonts w:ascii="仿宋_GB2312" w:eastAsia="仿宋_GB2312" w:hAnsi="楷体" w:cs="Times New Roman"/>
                <w:szCs w:val="21"/>
              </w:rPr>
              <w:t>47</w:t>
            </w:r>
            <w:r>
              <w:rPr>
                <w:rFonts w:ascii="仿宋_GB2312" w:eastAsia="仿宋_GB2312" w:hAnsi="楷体" w:cs="Times New Roman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CA63BB" w:rsidRDefault="00AA6AD0" w:rsidP="00AA6AD0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AA6AD0">
              <w:rPr>
                <w:rFonts w:ascii="仿宋_GB2312" w:eastAsia="仿宋_GB2312" w:hAnsi="楷体" w:cs="Times New Roman" w:hint="eastAsia"/>
                <w:sz w:val="24"/>
              </w:rPr>
              <w:t>感</w:t>
            </w:r>
            <w:r w:rsidRPr="00AA6AD0">
              <w:rPr>
                <w:rFonts w:ascii="仿宋_GB2312" w:eastAsia="仿宋_GB2312" w:hAnsi="楷体" w:cs="Times New Roman"/>
                <w:sz w:val="24"/>
              </w:rPr>
              <w:t>受到</w:t>
            </w:r>
          </w:p>
          <w:p w:rsidR="009F5FA8" w:rsidRPr="00CA63BB" w:rsidRDefault="00AA6AD0" w:rsidP="00CA63BB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CA63BB">
              <w:rPr>
                <w:rFonts w:ascii="仿宋_GB2312" w:eastAsia="仿宋_GB2312" w:hAnsi="楷体" w:cs="Times New Roman"/>
                <w:sz w:val="24"/>
              </w:rPr>
              <w:t>“</w:t>
            </w:r>
            <w:r w:rsidRPr="00CA63BB">
              <w:rPr>
                <w:rFonts w:ascii="仿宋_GB2312" w:eastAsia="仿宋_GB2312" w:hAnsi="楷体" w:cs="Times New Roman" w:hint="eastAsia"/>
                <w:sz w:val="24"/>
              </w:rPr>
              <w:t>从</w:t>
            </w:r>
            <w:r w:rsidRPr="00CA63BB">
              <w:rPr>
                <w:rFonts w:ascii="仿宋_GB2312" w:eastAsia="仿宋_GB2312" w:hAnsi="楷体" w:cs="Times New Roman"/>
                <w:sz w:val="24"/>
              </w:rPr>
              <w:t>简单入手</w:t>
            </w:r>
            <w:r w:rsidRPr="00CA63BB">
              <w:rPr>
                <w:rFonts w:ascii="仿宋_GB2312" w:eastAsia="仿宋_GB2312" w:hAnsi="楷体" w:cs="Times New Roman"/>
                <w:sz w:val="24"/>
              </w:rPr>
              <w:t>”</w:t>
            </w:r>
            <w:r w:rsidRPr="00CA63BB">
              <w:rPr>
                <w:rFonts w:ascii="仿宋_GB2312" w:eastAsia="仿宋_GB2312" w:hAnsi="楷体" w:cs="Times New Roman" w:hint="eastAsia"/>
                <w:sz w:val="24"/>
              </w:rPr>
              <w:t>策</w:t>
            </w:r>
            <w:r w:rsidRPr="00CA63BB">
              <w:rPr>
                <w:rFonts w:ascii="仿宋_GB2312" w:eastAsia="仿宋_GB2312" w:hAnsi="楷体" w:cs="Times New Roman"/>
                <w:sz w:val="24"/>
              </w:rPr>
              <w:t>略的必要性。</w:t>
            </w:r>
          </w:p>
          <w:p w:rsidR="00CA63BB" w:rsidRDefault="00CA63BB" w:rsidP="00CA63BB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lastRenderedPageBreak/>
              <w:t>用</w:t>
            </w:r>
            <w:r>
              <w:rPr>
                <w:rFonts w:ascii="仿宋_GB2312" w:eastAsia="仿宋_GB2312" w:hAnsi="楷体" w:cs="Times New Roman"/>
                <w:sz w:val="24"/>
              </w:rPr>
              <w:t>这样</w:t>
            </w:r>
          </w:p>
          <w:p w:rsidR="00AA6AD0" w:rsidRDefault="00CA63BB" w:rsidP="00CA63BB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 w:rsidRPr="00CA63BB">
              <w:rPr>
                <w:rFonts w:ascii="仿宋_GB2312" w:eastAsia="仿宋_GB2312" w:hAnsi="楷体" w:cs="Times New Roman"/>
                <w:sz w:val="24"/>
              </w:rPr>
              <w:t>的策略解决全班比赛场次的问题。</w:t>
            </w:r>
          </w:p>
          <w:p w:rsidR="0054400E" w:rsidRDefault="00894FB4" w:rsidP="0054400E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 w:cs="Times New Roman"/>
                <w:sz w:val="24"/>
              </w:rPr>
            </w:pPr>
            <w:r w:rsidRPr="0054400E">
              <w:rPr>
                <w:rFonts w:ascii="仿宋_GB2312" w:eastAsia="仿宋_GB2312" w:hAnsi="楷体" w:cs="Times New Roman" w:hint="eastAsia"/>
                <w:sz w:val="24"/>
              </w:rPr>
              <w:t>通</w:t>
            </w:r>
            <w:r w:rsidR="0054400E">
              <w:rPr>
                <w:rFonts w:ascii="仿宋_GB2312" w:eastAsia="仿宋_GB2312" w:hAnsi="楷体" w:cs="Times New Roman"/>
                <w:sz w:val="24"/>
              </w:rPr>
              <w:t>过</w:t>
            </w:r>
            <w:r w:rsidR="0054400E">
              <w:rPr>
                <w:rFonts w:ascii="仿宋_GB2312" w:eastAsia="仿宋_GB2312" w:hAnsi="楷体" w:cs="Times New Roman" w:hint="eastAsia"/>
                <w:sz w:val="24"/>
              </w:rPr>
              <w:t>比</w:t>
            </w:r>
          </w:p>
          <w:p w:rsidR="00CA63BB" w:rsidRPr="0054400E" w:rsidRDefault="00894FB4" w:rsidP="0054400E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 w:rsidRPr="0054400E">
              <w:rPr>
                <w:rFonts w:ascii="仿宋_GB2312" w:eastAsia="仿宋_GB2312" w:hAnsi="楷体" w:cs="Times New Roman"/>
                <w:sz w:val="24"/>
              </w:rPr>
              <w:t>较</w:t>
            </w:r>
            <w:r w:rsidR="00352FA5" w:rsidRPr="0054400E">
              <w:rPr>
                <w:rFonts w:ascii="仿宋_GB2312" w:eastAsia="仿宋_GB2312" w:hAnsi="楷体" w:cs="Times New Roman"/>
                <w:sz w:val="24"/>
              </w:rPr>
              <w:t>不同的方法背后比较出相同之处：</w:t>
            </w:r>
            <w:r w:rsidR="00352FA5" w:rsidRPr="0054400E">
              <w:rPr>
                <w:rFonts w:ascii="仿宋_GB2312" w:eastAsia="仿宋_GB2312" w:hAnsi="楷体" w:cs="Times New Roman" w:hint="eastAsia"/>
                <w:sz w:val="24"/>
              </w:rPr>
              <w:t>虽然</w:t>
            </w:r>
            <w:r w:rsidR="00352FA5" w:rsidRPr="0054400E">
              <w:rPr>
                <w:rFonts w:ascii="仿宋_GB2312" w:eastAsia="仿宋_GB2312" w:hAnsi="楷体" w:cs="Times New Roman"/>
                <w:sz w:val="24"/>
              </w:rPr>
              <w:t>方法不同，但是</w:t>
            </w:r>
            <w:r w:rsidR="00352FA5" w:rsidRPr="0054400E">
              <w:rPr>
                <w:rFonts w:ascii="仿宋_GB2312" w:eastAsia="仿宋_GB2312" w:hAnsi="楷体" w:cs="Times New Roman" w:hint="eastAsia"/>
                <w:sz w:val="24"/>
              </w:rPr>
              <w:t>他</w:t>
            </w:r>
            <w:r w:rsidR="00352FA5" w:rsidRPr="0054400E">
              <w:rPr>
                <w:rFonts w:ascii="仿宋_GB2312" w:eastAsia="仿宋_GB2312" w:hAnsi="楷体" w:cs="Times New Roman"/>
                <w:sz w:val="24"/>
              </w:rPr>
              <w:t>们</w:t>
            </w:r>
            <w:r w:rsidR="00352FA5" w:rsidRPr="0054400E">
              <w:rPr>
                <w:rFonts w:ascii="仿宋_GB2312" w:eastAsia="仿宋_GB2312" w:hAnsi="楷体" w:cs="Times New Roman" w:hint="eastAsia"/>
                <w:sz w:val="24"/>
              </w:rPr>
              <w:t>其</w:t>
            </w:r>
            <w:r w:rsidR="00352FA5" w:rsidRPr="0054400E">
              <w:rPr>
                <w:rFonts w:ascii="仿宋_GB2312" w:eastAsia="仿宋_GB2312" w:hAnsi="楷体" w:cs="Times New Roman"/>
                <w:sz w:val="24"/>
              </w:rPr>
              <w:t>实都是从简单入手去寻找规律，用这个规律去解决全班比赛场次的问题。</w:t>
            </w:r>
          </w:p>
          <w:p w:rsidR="0054400E" w:rsidRDefault="0054400E" w:rsidP="0054400E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通</w:t>
            </w:r>
            <w:r>
              <w:rPr>
                <w:rFonts w:ascii="仿宋_GB2312" w:eastAsia="仿宋_GB2312" w:hAnsi="楷体" w:cs="Times New Roman"/>
                <w:sz w:val="24"/>
              </w:rPr>
              <w:t>过课</w:t>
            </w:r>
          </w:p>
          <w:p w:rsidR="0054400E" w:rsidRPr="0054400E" w:rsidRDefault="0054400E" w:rsidP="0054400E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堂</w:t>
            </w:r>
            <w:r>
              <w:rPr>
                <w:rFonts w:ascii="仿宋_GB2312" w:eastAsia="仿宋_GB2312" w:hAnsi="楷体" w:cs="Times New Roman"/>
                <w:sz w:val="24"/>
              </w:rPr>
              <w:t>练习，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感</w:t>
            </w:r>
            <w:r>
              <w:rPr>
                <w:rFonts w:ascii="仿宋_GB2312" w:eastAsia="仿宋_GB2312" w:hAnsi="楷体" w:cs="Times New Roman"/>
                <w:sz w:val="24"/>
              </w:rPr>
              <w:t>悟到只要抓住了规律的本质，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就</w:t>
            </w:r>
            <w:r>
              <w:rPr>
                <w:rFonts w:ascii="仿宋_GB2312" w:eastAsia="仿宋_GB2312" w:hAnsi="楷体" w:cs="Times New Roman"/>
                <w:sz w:val="24"/>
              </w:rPr>
              <w:t>可以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把</w:t>
            </w:r>
            <w:r>
              <w:rPr>
                <w:rFonts w:ascii="仿宋_GB2312" w:eastAsia="仿宋_GB2312" w:hAnsi="楷体" w:cs="Times New Roman"/>
                <w:sz w:val="24"/>
              </w:rPr>
              <w:t>规律运用在不同的情景中。</w:t>
            </w:r>
          </w:p>
        </w:tc>
        <w:tc>
          <w:tcPr>
            <w:tcW w:w="1507" w:type="dxa"/>
            <w:gridSpan w:val="2"/>
            <w:vAlign w:val="center"/>
          </w:tcPr>
          <w:p w:rsidR="00656F89" w:rsidRDefault="002A1ADB" w:rsidP="00656F89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656F89">
              <w:rPr>
                <w:rFonts w:ascii="仿宋_GB2312" w:eastAsia="仿宋_GB2312" w:hAnsi="楷体" w:cs="Times New Roman" w:hint="eastAsia"/>
                <w:sz w:val="24"/>
              </w:rPr>
              <w:lastRenderedPageBreak/>
              <w:t>创</w:t>
            </w:r>
            <w:r w:rsidR="00656F89" w:rsidRPr="00656F89">
              <w:rPr>
                <w:rFonts w:ascii="仿宋_GB2312" w:eastAsia="仿宋_GB2312" w:hAnsi="楷体" w:cs="Times New Roman"/>
                <w:sz w:val="24"/>
              </w:rPr>
              <w:t>设情</w:t>
            </w:r>
          </w:p>
          <w:p w:rsidR="009F5FA8" w:rsidRPr="00656F89" w:rsidRDefault="00656F89" w:rsidP="00656F89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656F89">
              <w:rPr>
                <w:rFonts w:ascii="仿宋_GB2312" w:eastAsia="仿宋_GB2312" w:hAnsi="楷体" w:cs="Times New Roman"/>
                <w:sz w:val="24"/>
              </w:rPr>
              <w:t>景</w:t>
            </w:r>
            <w:r w:rsidRPr="00656F89">
              <w:rPr>
                <w:rFonts w:ascii="仿宋_GB2312" w:eastAsia="仿宋_GB2312" w:hAnsi="楷体" w:cs="Times New Roman" w:hint="eastAsia"/>
                <w:sz w:val="24"/>
              </w:rPr>
              <w:t>：</w:t>
            </w:r>
            <w:r w:rsidRPr="00656F89">
              <w:rPr>
                <w:rFonts w:ascii="仿宋_GB2312" w:eastAsia="仿宋_GB2312" w:hAnsi="楷体" w:cs="Times New Roman"/>
                <w:sz w:val="24"/>
              </w:rPr>
              <w:t>如果全年级、全校</w:t>
            </w:r>
            <w:r w:rsidRPr="00656F89">
              <w:rPr>
                <w:rFonts w:ascii="仿宋_GB2312" w:eastAsia="仿宋_GB2312" w:hAnsi="楷体" w:cs="Times New Roman" w:hint="eastAsia"/>
                <w:sz w:val="24"/>
              </w:rPr>
              <w:t>都</w:t>
            </w:r>
            <w:r w:rsidRPr="00656F89">
              <w:rPr>
                <w:rFonts w:ascii="仿宋_GB2312" w:eastAsia="仿宋_GB2312" w:hAnsi="楷体" w:cs="Times New Roman"/>
                <w:sz w:val="24"/>
              </w:rPr>
              <w:t>来参加乒</w:t>
            </w:r>
            <w:r w:rsidRPr="00656F89">
              <w:rPr>
                <w:rFonts w:ascii="仿宋_GB2312" w:eastAsia="仿宋_GB2312" w:hAnsi="楷体" w:cs="Times New Roman"/>
                <w:sz w:val="24"/>
              </w:rPr>
              <w:lastRenderedPageBreak/>
              <w:t>乓球比赛，要比赛多少场呢？</w:t>
            </w:r>
          </w:p>
          <w:p w:rsidR="00656F89" w:rsidRDefault="00656F89" w:rsidP="00656F89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小</w:t>
            </w:r>
            <w:r>
              <w:rPr>
                <w:rFonts w:ascii="仿宋_GB2312" w:eastAsia="仿宋_GB2312" w:hAnsi="楷体" w:cs="Times New Roman"/>
                <w:sz w:val="24"/>
              </w:rPr>
              <w:t>组研</w:t>
            </w:r>
          </w:p>
          <w:p w:rsidR="00656F89" w:rsidRDefault="00656F89" w:rsidP="00656F89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656F89">
              <w:rPr>
                <w:rFonts w:ascii="仿宋_GB2312" w:eastAsia="仿宋_GB2312" w:hAnsi="楷体" w:cs="Times New Roman"/>
                <w:sz w:val="24"/>
              </w:rPr>
              <w:t>究：全班都参加</w:t>
            </w:r>
            <w:r w:rsidRPr="00656F89">
              <w:rPr>
                <w:rFonts w:ascii="仿宋_GB2312" w:eastAsia="仿宋_GB2312" w:hAnsi="楷体" w:cs="Times New Roman" w:hint="eastAsia"/>
                <w:sz w:val="24"/>
              </w:rPr>
              <w:t>比赛，</w:t>
            </w:r>
            <w:r w:rsidRPr="00656F89">
              <w:rPr>
                <w:rFonts w:ascii="仿宋_GB2312" w:eastAsia="仿宋_GB2312" w:hAnsi="楷体" w:cs="Times New Roman"/>
                <w:sz w:val="24"/>
              </w:rPr>
              <w:t>一共要赛多少场？</w:t>
            </w:r>
          </w:p>
          <w:p w:rsidR="00894FB4" w:rsidRPr="0054400E" w:rsidRDefault="0054400E" w:rsidP="0054400E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3.</w:t>
            </w:r>
            <w:r w:rsidR="00894FB4" w:rsidRPr="0054400E">
              <w:rPr>
                <w:rFonts w:ascii="仿宋_GB2312" w:eastAsia="仿宋_GB2312" w:hAnsi="楷体" w:cs="Times New Roman"/>
                <w:sz w:val="24"/>
              </w:rPr>
              <w:t>学习单方法汇总，</w:t>
            </w:r>
            <w:r w:rsidR="00894FB4" w:rsidRPr="0054400E">
              <w:rPr>
                <w:rFonts w:ascii="仿宋_GB2312" w:eastAsia="仿宋_GB2312" w:hAnsi="楷体" w:cs="Times New Roman" w:hint="eastAsia"/>
                <w:sz w:val="24"/>
              </w:rPr>
              <w:t>师</w:t>
            </w:r>
            <w:r w:rsidR="00894FB4" w:rsidRPr="0054400E">
              <w:rPr>
                <w:rFonts w:ascii="仿宋_GB2312" w:eastAsia="仿宋_GB2312" w:hAnsi="楷体" w:cs="Times New Roman"/>
                <w:sz w:val="24"/>
              </w:rPr>
              <w:t>推</w:t>
            </w:r>
            <w:r w:rsidR="00894FB4" w:rsidRPr="0054400E">
              <w:rPr>
                <w:rFonts w:ascii="仿宋_GB2312" w:eastAsia="仿宋_GB2312" w:hAnsi="楷体" w:cs="Times New Roman" w:hint="eastAsia"/>
                <w:sz w:val="24"/>
              </w:rPr>
              <w:t>送3种</w:t>
            </w:r>
            <w:r w:rsidR="00894FB4" w:rsidRPr="0054400E">
              <w:rPr>
                <w:rFonts w:ascii="仿宋_GB2312" w:eastAsia="仿宋_GB2312" w:hAnsi="楷体" w:cs="Times New Roman"/>
                <w:sz w:val="24"/>
              </w:rPr>
              <w:t>或</w:t>
            </w:r>
            <w:r w:rsidR="00894FB4" w:rsidRPr="0054400E">
              <w:rPr>
                <w:rFonts w:ascii="仿宋_GB2312" w:eastAsia="仿宋_GB2312" w:hAnsi="楷体" w:cs="Times New Roman" w:hint="eastAsia"/>
                <w:sz w:val="24"/>
              </w:rPr>
              <w:t>4种</w:t>
            </w:r>
            <w:r w:rsidR="00894FB4" w:rsidRPr="0054400E">
              <w:rPr>
                <w:rFonts w:ascii="仿宋_GB2312" w:eastAsia="仿宋_GB2312" w:hAnsi="楷体" w:cs="Times New Roman"/>
                <w:sz w:val="24"/>
              </w:rPr>
              <w:t>不同的方法，学生寻找这些不同的方法背后的相同之处。</w:t>
            </w:r>
          </w:p>
          <w:p w:rsidR="0054400E" w:rsidRPr="0054400E" w:rsidRDefault="0054400E" w:rsidP="0054400E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4.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解</w:t>
            </w:r>
            <w:r>
              <w:rPr>
                <w:rFonts w:ascii="仿宋_GB2312" w:eastAsia="仿宋_GB2312" w:hAnsi="楷体" w:cs="Times New Roman"/>
                <w:sz w:val="24"/>
              </w:rPr>
              <w:t>决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100名</w:t>
            </w:r>
            <w:r>
              <w:rPr>
                <w:rFonts w:ascii="仿宋_GB2312" w:eastAsia="仿宋_GB2312" w:hAnsi="楷体" w:cs="Times New Roman"/>
                <w:sz w:val="24"/>
              </w:rPr>
              <w:t>同学互相握手，每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2人</w:t>
            </w:r>
            <w:r>
              <w:rPr>
                <w:rFonts w:ascii="仿宋_GB2312" w:eastAsia="仿宋_GB2312" w:hAnsi="楷体" w:cs="Times New Roman"/>
                <w:sz w:val="24"/>
              </w:rPr>
              <w:t>之间握一次手，一共要握多少次手？</w:t>
            </w:r>
          </w:p>
        </w:tc>
        <w:tc>
          <w:tcPr>
            <w:tcW w:w="1506" w:type="dxa"/>
            <w:gridSpan w:val="2"/>
            <w:vAlign w:val="center"/>
          </w:tcPr>
          <w:p w:rsidR="00656F89" w:rsidRDefault="00656F89" w:rsidP="00656F89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656F89">
              <w:rPr>
                <w:rFonts w:ascii="仿宋_GB2312" w:eastAsia="仿宋_GB2312" w:hAnsi="楷体" w:cs="Times New Roman" w:hint="eastAsia"/>
                <w:sz w:val="24"/>
              </w:rPr>
              <w:lastRenderedPageBreak/>
              <w:t>思考想</w:t>
            </w:r>
          </w:p>
          <w:p w:rsidR="00656F89" w:rsidRDefault="00656F89" w:rsidP="00656F89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656F89">
              <w:rPr>
                <w:rFonts w:ascii="仿宋_GB2312" w:eastAsia="仿宋_GB2312" w:hAnsi="楷体" w:cs="Times New Roman"/>
                <w:sz w:val="24"/>
              </w:rPr>
              <w:t>象：如果画图</w:t>
            </w:r>
            <w:r w:rsidRPr="00656F89">
              <w:rPr>
                <w:rFonts w:ascii="仿宋_GB2312" w:eastAsia="仿宋_GB2312" w:hAnsi="楷体" w:cs="Times New Roman" w:hint="eastAsia"/>
                <w:sz w:val="24"/>
              </w:rPr>
              <w:t>列</w:t>
            </w:r>
            <w:r w:rsidRPr="00656F89">
              <w:rPr>
                <w:rFonts w:ascii="仿宋_GB2312" w:eastAsia="仿宋_GB2312" w:hAnsi="楷体" w:cs="Times New Roman"/>
                <w:sz w:val="24"/>
              </w:rPr>
              <w:t>表一一列举</w:t>
            </w:r>
            <w:r w:rsidRPr="00656F89">
              <w:rPr>
                <w:rFonts w:ascii="仿宋_GB2312" w:eastAsia="仿宋_GB2312" w:hAnsi="楷体" w:cs="Times New Roman" w:hint="eastAsia"/>
                <w:sz w:val="24"/>
              </w:rPr>
              <w:t>这</w:t>
            </w:r>
            <w:r w:rsidRPr="00656F89">
              <w:rPr>
                <w:rFonts w:ascii="仿宋_GB2312" w:eastAsia="仿宋_GB2312" w:hAnsi="楷体" w:cs="Times New Roman"/>
                <w:sz w:val="24"/>
              </w:rPr>
              <w:t>些图是</w:t>
            </w:r>
            <w:r w:rsidRPr="00656F89">
              <w:rPr>
                <w:rFonts w:ascii="仿宋_GB2312" w:eastAsia="仿宋_GB2312" w:hAnsi="楷体" w:cs="Times New Roman"/>
                <w:sz w:val="24"/>
              </w:rPr>
              <w:lastRenderedPageBreak/>
              <w:t>什么样子？怎</w:t>
            </w:r>
            <w:r w:rsidRPr="00656F89">
              <w:rPr>
                <w:rFonts w:ascii="仿宋_GB2312" w:eastAsia="仿宋_GB2312" w:hAnsi="楷体" w:cs="Times New Roman" w:hint="eastAsia"/>
                <w:sz w:val="24"/>
              </w:rPr>
              <w:t>么</w:t>
            </w:r>
            <w:r w:rsidRPr="00656F89">
              <w:rPr>
                <w:rFonts w:ascii="仿宋_GB2312" w:eastAsia="仿宋_GB2312" w:hAnsi="楷体" w:cs="Times New Roman"/>
                <w:sz w:val="24"/>
              </w:rPr>
              <w:t>办呢？</w:t>
            </w:r>
          </w:p>
          <w:p w:rsidR="00656F89" w:rsidRDefault="00656F89" w:rsidP="00656F89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</w:p>
          <w:p w:rsidR="00894FB4" w:rsidRDefault="00894FB4" w:rsidP="00894FB4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894FB4">
              <w:rPr>
                <w:rFonts w:ascii="仿宋_GB2312" w:eastAsia="仿宋_GB2312" w:hAnsi="楷体" w:cs="Times New Roman" w:hint="eastAsia"/>
                <w:sz w:val="24"/>
              </w:rPr>
              <w:t>小</w:t>
            </w:r>
            <w:r w:rsidRPr="00894FB4">
              <w:rPr>
                <w:rFonts w:ascii="仿宋_GB2312" w:eastAsia="仿宋_GB2312" w:hAnsi="楷体" w:cs="Times New Roman"/>
                <w:sz w:val="24"/>
              </w:rPr>
              <w:t>组探</w:t>
            </w:r>
          </w:p>
          <w:p w:rsidR="00656F89" w:rsidRPr="00894FB4" w:rsidRDefault="00894FB4" w:rsidP="00894FB4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894FB4">
              <w:rPr>
                <w:rFonts w:ascii="仿宋_GB2312" w:eastAsia="仿宋_GB2312" w:hAnsi="楷体" w:cs="Times New Roman"/>
                <w:sz w:val="24"/>
              </w:rPr>
              <w:t>究：全班比赛场次问题，并完成学习单。</w:t>
            </w:r>
          </w:p>
          <w:p w:rsidR="00894FB4" w:rsidRDefault="00894FB4" w:rsidP="00894FB4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894FB4">
              <w:rPr>
                <w:rFonts w:ascii="仿宋_GB2312" w:eastAsia="仿宋_GB2312" w:hAnsi="楷体" w:cs="Times New Roman"/>
                <w:sz w:val="24"/>
              </w:rPr>
              <w:t>小组代表</w:t>
            </w:r>
          </w:p>
          <w:p w:rsidR="00894FB4" w:rsidRPr="00894FB4" w:rsidRDefault="00894FB4" w:rsidP="00894FB4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894FB4">
              <w:rPr>
                <w:rFonts w:ascii="仿宋_GB2312" w:eastAsia="仿宋_GB2312" w:hAnsi="楷体" w:cs="Times New Roman"/>
                <w:sz w:val="24"/>
              </w:rPr>
              <w:t>交流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。</w:t>
            </w:r>
          </w:p>
          <w:p w:rsidR="00894FB4" w:rsidRDefault="00894FB4" w:rsidP="00894FB4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将</w:t>
            </w:r>
            <w:r>
              <w:rPr>
                <w:rFonts w:ascii="仿宋_GB2312" w:eastAsia="仿宋_GB2312" w:hAnsi="楷体" w:cs="Times New Roman"/>
                <w:sz w:val="24"/>
              </w:rPr>
              <w:t>老师推</w:t>
            </w:r>
          </w:p>
          <w:p w:rsidR="00894FB4" w:rsidRDefault="00894FB4" w:rsidP="00894FB4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894FB4">
              <w:rPr>
                <w:rFonts w:ascii="仿宋_GB2312" w:eastAsia="仿宋_GB2312" w:hAnsi="楷体" w:cs="Times New Roman"/>
                <w:sz w:val="24"/>
              </w:rPr>
              <w:t>送的方法</w:t>
            </w:r>
            <w:r w:rsidRPr="00894FB4">
              <w:rPr>
                <w:rFonts w:ascii="仿宋_GB2312" w:eastAsia="仿宋_GB2312" w:hAnsi="楷体" w:cs="Times New Roman" w:hint="eastAsia"/>
                <w:sz w:val="24"/>
              </w:rPr>
              <w:t>进</w:t>
            </w:r>
            <w:r w:rsidRPr="00894FB4">
              <w:rPr>
                <w:rFonts w:ascii="仿宋_GB2312" w:eastAsia="仿宋_GB2312" w:hAnsi="楷体" w:cs="Times New Roman"/>
                <w:sz w:val="24"/>
              </w:rPr>
              <w:t>行</w:t>
            </w:r>
            <w:r w:rsidRPr="00894FB4">
              <w:rPr>
                <w:rFonts w:ascii="仿宋_GB2312" w:eastAsia="仿宋_GB2312" w:hAnsi="楷体" w:cs="Times New Roman" w:hint="eastAsia"/>
                <w:sz w:val="24"/>
              </w:rPr>
              <w:t>比较</w:t>
            </w:r>
            <w:r w:rsidRPr="00894FB4">
              <w:rPr>
                <w:rFonts w:ascii="仿宋_GB2312" w:eastAsia="仿宋_GB2312" w:hAnsi="楷体" w:cs="Times New Roman"/>
                <w:sz w:val="24"/>
              </w:rPr>
              <w:t>分析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寻找</w:t>
            </w:r>
            <w:r>
              <w:rPr>
                <w:rFonts w:ascii="仿宋_GB2312" w:eastAsia="仿宋_GB2312" w:hAnsi="楷体" w:cs="Times New Roman"/>
                <w:sz w:val="24"/>
              </w:rPr>
              <w:t>相同之处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；先</w:t>
            </w:r>
            <w:r>
              <w:rPr>
                <w:rFonts w:ascii="仿宋_GB2312" w:eastAsia="仿宋_GB2312" w:hAnsi="楷体" w:cs="Times New Roman"/>
                <w:sz w:val="24"/>
              </w:rPr>
              <w:t>独立思考、再小组交流，形成综合意见。</w:t>
            </w:r>
          </w:p>
          <w:p w:rsidR="0054400E" w:rsidRPr="00894FB4" w:rsidRDefault="0054400E" w:rsidP="0054400E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5、解决</w:t>
            </w:r>
            <w:r>
              <w:rPr>
                <w:rFonts w:ascii="仿宋_GB2312" w:eastAsia="仿宋_GB2312" w:hAnsi="楷体" w:cs="Times New Roman"/>
                <w:sz w:val="24"/>
              </w:rPr>
              <w:t>握手问题：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只</w:t>
            </w:r>
            <w:r>
              <w:rPr>
                <w:rFonts w:ascii="仿宋_GB2312" w:eastAsia="仿宋_GB2312" w:hAnsi="楷体" w:cs="Times New Roman"/>
                <w:sz w:val="24"/>
              </w:rPr>
              <w:t>列式不计算</w:t>
            </w:r>
          </w:p>
        </w:tc>
        <w:tc>
          <w:tcPr>
            <w:tcW w:w="1507" w:type="dxa"/>
            <w:vAlign w:val="center"/>
          </w:tcPr>
          <w:p w:rsidR="00352FA5" w:rsidRDefault="00352FA5" w:rsidP="00352FA5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 w:cs="Times New Roman"/>
                <w:sz w:val="24"/>
              </w:rPr>
            </w:pPr>
            <w:r w:rsidRPr="00352FA5">
              <w:rPr>
                <w:rFonts w:ascii="仿宋_GB2312" w:eastAsia="仿宋_GB2312" w:hAnsi="楷体" w:cs="Times New Roman" w:hint="eastAsia"/>
                <w:sz w:val="24"/>
              </w:rPr>
              <w:lastRenderedPageBreak/>
              <w:t>将</w:t>
            </w:r>
            <w:r w:rsidRPr="00352FA5">
              <w:rPr>
                <w:rFonts w:ascii="仿宋_GB2312" w:eastAsia="仿宋_GB2312" w:hAnsi="楷体" w:cs="Times New Roman"/>
                <w:sz w:val="24"/>
              </w:rPr>
              <w:t>小组</w:t>
            </w:r>
          </w:p>
          <w:p w:rsidR="009F5FA8" w:rsidRPr="00352FA5" w:rsidRDefault="00352FA5" w:rsidP="00352FA5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学习单拍照上传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，</w:t>
            </w:r>
            <w:r>
              <w:rPr>
                <w:rFonts w:ascii="仿宋_GB2312" w:eastAsia="仿宋_GB2312" w:hAnsi="楷体" w:cs="Times New Roman"/>
                <w:sz w:val="24"/>
              </w:rPr>
              <w:t>便于方法交流。</w:t>
            </w:r>
          </w:p>
          <w:p w:rsidR="00352FA5" w:rsidRDefault="00352FA5" w:rsidP="00352FA5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lastRenderedPageBreak/>
              <w:t>老</w:t>
            </w:r>
            <w:r>
              <w:rPr>
                <w:rFonts w:ascii="仿宋_GB2312" w:eastAsia="仿宋_GB2312" w:hAnsi="楷体" w:cs="Times New Roman"/>
                <w:sz w:val="24"/>
              </w:rPr>
              <w:t>师选</w:t>
            </w:r>
          </w:p>
          <w:p w:rsidR="00352FA5" w:rsidRPr="00352FA5" w:rsidRDefault="00352FA5" w:rsidP="00352FA5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 w:rsidRPr="00352FA5">
              <w:rPr>
                <w:rFonts w:ascii="仿宋_GB2312" w:eastAsia="仿宋_GB2312" w:hAnsi="楷体" w:cs="Times New Roman"/>
                <w:sz w:val="24"/>
              </w:rPr>
              <w:t>择</w:t>
            </w:r>
            <w:r w:rsidRPr="00352FA5">
              <w:rPr>
                <w:rFonts w:ascii="仿宋_GB2312" w:eastAsia="仿宋_GB2312" w:hAnsi="楷体" w:cs="Times New Roman" w:hint="eastAsia"/>
                <w:sz w:val="24"/>
              </w:rPr>
              <w:t>4种不</w:t>
            </w:r>
            <w:r w:rsidRPr="00352FA5">
              <w:rPr>
                <w:rFonts w:ascii="仿宋_GB2312" w:eastAsia="仿宋_GB2312" w:hAnsi="楷体" w:cs="Times New Roman"/>
                <w:sz w:val="24"/>
              </w:rPr>
              <w:t>同方法</w:t>
            </w:r>
            <w:r w:rsidRPr="00352FA5">
              <w:rPr>
                <w:rFonts w:ascii="仿宋_GB2312" w:eastAsia="仿宋_GB2312" w:hAnsi="楷体" w:cs="Times New Roman" w:hint="eastAsia"/>
                <w:sz w:val="24"/>
              </w:rPr>
              <w:t>屏</w:t>
            </w:r>
            <w:r w:rsidRPr="00352FA5">
              <w:rPr>
                <w:rFonts w:ascii="仿宋_GB2312" w:eastAsia="仿宋_GB2312" w:hAnsi="楷体" w:cs="Times New Roman"/>
                <w:sz w:val="24"/>
              </w:rPr>
              <w:t>幕广</w:t>
            </w:r>
          </w:p>
          <w:p w:rsidR="00352FA5" w:rsidRPr="00352FA5" w:rsidRDefault="00352FA5" w:rsidP="00352FA5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 w:rsidRPr="00352FA5">
              <w:rPr>
                <w:rFonts w:ascii="仿宋_GB2312" w:eastAsia="仿宋_GB2312" w:hAnsi="楷体" w:cs="Times New Roman"/>
                <w:sz w:val="24"/>
              </w:rPr>
              <w:t>播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推</w:t>
            </w:r>
            <w:r>
              <w:rPr>
                <w:rFonts w:ascii="仿宋_GB2312" w:eastAsia="仿宋_GB2312" w:hAnsi="楷体" w:cs="Times New Roman"/>
                <w:sz w:val="24"/>
              </w:rPr>
              <w:t>送给全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班</w:t>
            </w:r>
            <w:r>
              <w:rPr>
                <w:rFonts w:ascii="仿宋_GB2312" w:eastAsia="仿宋_GB2312" w:hAnsi="楷体" w:cs="Times New Roman"/>
                <w:sz w:val="24"/>
              </w:rPr>
              <w:t>学生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比较</w:t>
            </w:r>
            <w:r>
              <w:rPr>
                <w:rFonts w:ascii="仿宋_GB2312" w:eastAsia="仿宋_GB2312" w:hAnsi="楷体" w:cs="Times New Roman"/>
                <w:sz w:val="24"/>
              </w:rPr>
              <w:t>分析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，</w:t>
            </w:r>
            <w:r>
              <w:rPr>
                <w:rFonts w:ascii="仿宋_GB2312" w:eastAsia="仿宋_GB2312" w:hAnsi="楷体" w:cs="Times New Roman"/>
                <w:sz w:val="24"/>
              </w:rPr>
              <w:t>目的是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让</w:t>
            </w:r>
            <w:r>
              <w:rPr>
                <w:rFonts w:ascii="仿宋_GB2312" w:eastAsia="仿宋_GB2312" w:hAnsi="楷体" w:cs="Times New Roman"/>
                <w:sz w:val="24"/>
              </w:rPr>
              <w:t>每个学生都在独立思考的基础上再小组交流。</w:t>
            </w:r>
          </w:p>
        </w:tc>
      </w:tr>
      <w:tr w:rsidR="009F7252" w:rsidRPr="000346F6" w:rsidTr="00333F30">
        <w:trPr>
          <w:trHeight w:val="461"/>
        </w:trPr>
        <w:tc>
          <w:tcPr>
            <w:tcW w:w="1506" w:type="dxa"/>
            <w:vAlign w:val="center"/>
          </w:tcPr>
          <w:p w:rsidR="009F5FA8" w:rsidRPr="009A3DCD" w:rsidRDefault="009A3DCD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lastRenderedPageBreak/>
              <w:t>全</w:t>
            </w:r>
            <w:r>
              <w:rPr>
                <w:rFonts w:ascii="仿宋_GB2312" w:eastAsia="仿宋_GB2312" w:hAnsi="楷体" w:cs="Times New Roman"/>
                <w:sz w:val="24"/>
              </w:rPr>
              <w:t>课总结：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“获</w:t>
            </w:r>
            <w:r>
              <w:rPr>
                <w:rFonts w:ascii="仿宋_GB2312" w:eastAsia="仿宋_GB2312" w:hAnsi="楷体" w:cs="Times New Roman"/>
                <w:sz w:val="24"/>
              </w:rPr>
              <w:t>与惑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”</w:t>
            </w:r>
          </w:p>
        </w:tc>
        <w:tc>
          <w:tcPr>
            <w:tcW w:w="1507" w:type="dxa"/>
            <w:gridSpan w:val="2"/>
          </w:tcPr>
          <w:p w:rsidR="009F5FA8" w:rsidRPr="009F5FA8" w:rsidRDefault="004C74A8" w:rsidP="009F5FA8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35</w:t>
            </w:r>
            <w:r>
              <w:rPr>
                <w:rFonts w:ascii="仿宋_GB2312" w:eastAsia="仿宋_GB2312" w:hAnsi="楷体" w:cs="Times New Roman"/>
                <w:szCs w:val="21"/>
              </w:rPr>
              <w:t>’</w:t>
            </w:r>
            <w:r>
              <w:rPr>
                <w:rFonts w:ascii="仿宋_GB2312" w:eastAsia="仿宋_GB2312" w:hAnsi="楷体" w:cs="Times New Roman"/>
                <w:szCs w:val="21"/>
              </w:rPr>
              <w:t>48</w:t>
            </w:r>
            <w:r>
              <w:rPr>
                <w:rFonts w:ascii="仿宋_GB2312" w:eastAsia="仿宋_GB2312" w:hAnsi="楷体" w:cs="Times New Roman"/>
                <w:szCs w:val="21"/>
              </w:rPr>
              <w:t>”</w:t>
            </w:r>
            <w:r>
              <w:rPr>
                <w:rFonts w:ascii="仿宋_GB2312" w:eastAsia="仿宋_GB2312" w:hAnsi="楷体" w:cs="Times New Roman"/>
                <w:szCs w:val="21"/>
              </w:rPr>
              <w:t>-40</w:t>
            </w:r>
            <w:r>
              <w:rPr>
                <w:rFonts w:ascii="仿宋_GB2312" w:eastAsia="仿宋_GB2312" w:hAnsi="楷体" w:cs="Times New Roman"/>
                <w:szCs w:val="21"/>
              </w:rPr>
              <w:t>’</w:t>
            </w:r>
            <w:r>
              <w:rPr>
                <w:rFonts w:ascii="仿宋_GB2312" w:eastAsia="仿宋_GB2312" w:hAnsi="楷体" w:cs="Times New Roman"/>
                <w:szCs w:val="21"/>
              </w:rPr>
              <w:t>53</w:t>
            </w:r>
            <w:r>
              <w:rPr>
                <w:rFonts w:ascii="仿宋_GB2312" w:eastAsia="仿宋_GB2312" w:hAnsi="楷体" w:cs="Times New Roman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352FA5" w:rsidRDefault="00352FA5" w:rsidP="00352FA5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352FA5">
              <w:rPr>
                <w:rFonts w:ascii="仿宋_GB2312" w:eastAsia="仿宋_GB2312" w:hAnsi="楷体" w:cs="Times New Roman" w:hint="eastAsia"/>
                <w:sz w:val="24"/>
              </w:rPr>
              <w:t>通</w:t>
            </w:r>
            <w:r w:rsidRPr="00352FA5">
              <w:rPr>
                <w:rFonts w:ascii="仿宋_GB2312" w:eastAsia="仿宋_GB2312" w:hAnsi="楷体" w:cs="Times New Roman"/>
                <w:sz w:val="24"/>
              </w:rPr>
              <w:t>过</w:t>
            </w:r>
            <w:r w:rsidRPr="00352FA5">
              <w:rPr>
                <w:rFonts w:ascii="仿宋_GB2312" w:eastAsia="仿宋_GB2312" w:hAnsi="楷体" w:cs="Times New Roman" w:hint="eastAsia"/>
                <w:sz w:val="24"/>
              </w:rPr>
              <w:t>微</w:t>
            </w:r>
          </w:p>
          <w:p w:rsidR="009F5FA8" w:rsidRPr="00352FA5" w:rsidRDefault="00352FA5" w:rsidP="00352FA5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352FA5">
              <w:rPr>
                <w:rFonts w:ascii="仿宋_GB2312" w:eastAsia="仿宋_GB2312" w:hAnsi="楷体" w:cs="Times New Roman"/>
                <w:sz w:val="24"/>
              </w:rPr>
              <w:t>课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（1</w:t>
            </w:r>
            <w:r>
              <w:rPr>
                <w:rFonts w:ascii="仿宋_GB2312" w:eastAsia="仿宋_GB2312" w:hAnsi="楷体" w:cs="Times New Roman"/>
                <w:sz w:val="24"/>
              </w:rPr>
              <w:t>）</w:t>
            </w:r>
            <w:r w:rsidRPr="00352FA5">
              <w:rPr>
                <w:rFonts w:ascii="仿宋_GB2312" w:eastAsia="仿宋_GB2312" w:hAnsi="楷体" w:cs="Times New Roman" w:hint="eastAsia"/>
                <w:sz w:val="24"/>
              </w:rPr>
              <w:t>对</w:t>
            </w:r>
            <w:r w:rsidRPr="00352FA5">
              <w:rPr>
                <w:rFonts w:ascii="仿宋_GB2312" w:eastAsia="仿宋_GB2312" w:hAnsi="楷体" w:cs="Times New Roman"/>
                <w:sz w:val="24"/>
              </w:rPr>
              <w:t>本节课使用的方法追根溯源</w:t>
            </w:r>
            <w:r w:rsidR="0054400E">
              <w:rPr>
                <w:rFonts w:ascii="仿宋_GB2312" w:eastAsia="仿宋_GB2312" w:hAnsi="楷体" w:cs="Times New Roman" w:hint="eastAsia"/>
                <w:sz w:val="24"/>
              </w:rPr>
              <w:t>，</w:t>
            </w:r>
            <w:r w:rsidR="0054400E">
              <w:rPr>
                <w:rFonts w:ascii="仿宋_GB2312" w:eastAsia="仿宋_GB2312" w:hAnsi="楷体" w:cs="Times New Roman"/>
                <w:sz w:val="24"/>
              </w:rPr>
              <w:t>帮助学生梳理知识及方法之间的联系</w:t>
            </w:r>
          </w:p>
          <w:p w:rsidR="00352FA5" w:rsidRDefault="00352FA5" w:rsidP="00352FA5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通</w:t>
            </w:r>
            <w:r>
              <w:rPr>
                <w:rFonts w:ascii="仿宋_GB2312" w:eastAsia="仿宋_GB2312" w:hAnsi="楷体" w:cs="Times New Roman"/>
                <w:sz w:val="24"/>
              </w:rPr>
              <w:t>过微</w:t>
            </w:r>
          </w:p>
          <w:p w:rsidR="00352FA5" w:rsidRPr="00352FA5" w:rsidRDefault="00352FA5" w:rsidP="00352FA5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352FA5">
              <w:rPr>
                <w:rFonts w:ascii="仿宋_GB2312" w:eastAsia="仿宋_GB2312" w:hAnsi="楷体" w:cs="Times New Roman"/>
                <w:sz w:val="24"/>
              </w:rPr>
              <w:t>课（</w:t>
            </w:r>
            <w:r w:rsidRPr="00352FA5">
              <w:rPr>
                <w:rFonts w:ascii="仿宋_GB2312" w:eastAsia="仿宋_GB2312" w:hAnsi="楷体" w:cs="Times New Roman" w:hint="eastAsia"/>
                <w:sz w:val="24"/>
              </w:rPr>
              <w:t>2</w:t>
            </w:r>
            <w:r w:rsidRPr="00352FA5">
              <w:rPr>
                <w:rFonts w:ascii="仿宋_GB2312" w:eastAsia="仿宋_GB2312" w:hAnsi="楷体" w:cs="Times New Roman"/>
                <w:sz w:val="24"/>
              </w:rPr>
              <w:t>）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拓</w:t>
            </w:r>
            <w:r>
              <w:rPr>
                <w:rFonts w:ascii="仿宋_GB2312" w:eastAsia="仿宋_GB2312" w:hAnsi="楷体" w:cs="Times New Roman"/>
                <w:sz w:val="24"/>
              </w:rPr>
              <w:t>展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不同</w:t>
            </w:r>
            <w:r>
              <w:rPr>
                <w:rFonts w:ascii="仿宋_GB2312" w:eastAsia="仿宋_GB2312" w:hAnsi="楷体" w:cs="Times New Roman"/>
                <w:sz w:val="24"/>
              </w:rPr>
              <w:t>赛制下的比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赛</w:t>
            </w:r>
            <w:r>
              <w:rPr>
                <w:rFonts w:ascii="仿宋_GB2312" w:eastAsia="仿宋_GB2312" w:hAnsi="楷体" w:cs="Times New Roman"/>
                <w:sz w:val="24"/>
              </w:rPr>
              <w:t>场次问题。</w:t>
            </w:r>
          </w:p>
        </w:tc>
        <w:tc>
          <w:tcPr>
            <w:tcW w:w="1507" w:type="dxa"/>
            <w:gridSpan w:val="2"/>
            <w:vAlign w:val="center"/>
          </w:tcPr>
          <w:p w:rsidR="0054400E" w:rsidRDefault="0054400E" w:rsidP="0054400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出</w:t>
            </w:r>
            <w:r>
              <w:rPr>
                <w:rFonts w:ascii="仿宋_GB2312" w:eastAsia="仿宋_GB2312" w:hAnsi="楷体" w:cs="Times New Roman"/>
                <w:sz w:val="24"/>
              </w:rPr>
              <w:t>示解</w:t>
            </w:r>
          </w:p>
          <w:p w:rsidR="009F5FA8" w:rsidRDefault="0054400E" w:rsidP="0054400E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54400E">
              <w:rPr>
                <w:rFonts w:ascii="仿宋_GB2312" w:eastAsia="仿宋_GB2312" w:hAnsi="楷体" w:cs="Times New Roman"/>
                <w:sz w:val="24"/>
              </w:rPr>
              <w:t>决问题的几种方法：观察有没有比较眼熟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？</w:t>
            </w:r>
            <w:r>
              <w:rPr>
                <w:rFonts w:ascii="仿宋_GB2312" w:eastAsia="仿宋_GB2312" w:hAnsi="楷体" w:cs="Times New Roman"/>
                <w:sz w:val="24"/>
              </w:rPr>
              <w:t>并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观看微</w:t>
            </w:r>
            <w:r>
              <w:rPr>
                <w:rFonts w:ascii="仿宋_GB2312" w:eastAsia="仿宋_GB2312" w:hAnsi="楷体" w:cs="Times New Roman"/>
                <w:sz w:val="24"/>
              </w:rPr>
              <w:t>课</w:t>
            </w:r>
          </w:p>
          <w:p w:rsidR="0054400E" w:rsidRDefault="0054400E" w:rsidP="0054400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 w:rsidRPr="0054400E">
              <w:rPr>
                <w:rFonts w:ascii="仿宋_GB2312" w:eastAsia="仿宋_GB2312" w:hAnsi="楷体" w:cs="Times New Roman"/>
                <w:sz w:val="24"/>
              </w:rPr>
              <w:t>谈谈自</w:t>
            </w:r>
          </w:p>
          <w:p w:rsidR="0054400E" w:rsidRPr="0054400E" w:rsidRDefault="0054400E" w:rsidP="0054400E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54400E">
              <w:rPr>
                <w:rFonts w:ascii="仿宋_GB2312" w:eastAsia="仿宋_GB2312" w:hAnsi="楷体" w:cs="Times New Roman"/>
                <w:sz w:val="24"/>
              </w:rPr>
              <w:t>己的获与惑。</w:t>
            </w:r>
          </w:p>
          <w:p w:rsidR="000346F6" w:rsidRDefault="000346F6" w:rsidP="0054400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firstLineChars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通</w:t>
            </w:r>
            <w:r>
              <w:rPr>
                <w:rFonts w:ascii="仿宋_GB2312" w:eastAsia="仿宋_GB2312" w:hAnsi="楷体" w:cs="Times New Roman"/>
                <w:sz w:val="24"/>
              </w:rPr>
              <w:t>过微</w:t>
            </w:r>
          </w:p>
          <w:p w:rsidR="0054400E" w:rsidRPr="000346F6" w:rsidRDefault="000346F6" w:rsidP="000346F6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0346F6">
              <w:rPr>
                <w:rFonts w:ascii="仿宋_GB2312" w:eastAsia="仿宋_GB2312" w:hAnsi="楷体" w:cs="Times New Roman"/>
                <w:sz w:val="24"/>
              </w:rPr>
              <w:t>课</w:t>
            </w:r>
            <w:r w:rsidR="0054400E" w:rsidRPr="000346F6">
              <w:rPr>
                <w:rFonts w:ascii="仿宋_GB2312" w:eastAsia="仿宋_GB2312" w:hAnsi="楷体" w:cs="Times New Roman" w:hint="eastAsia"/>
                <w:sz w:val="24"/>
              </w:rPr>
              <w:t>了解淘</w:t>
            </w:r>
          </w:p>
          <w:p w:rsidR="0054400E" w:rsidRPr="0054400E" w:rsidRDefault="0054400E" w:rsidP="0054400E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 w:rsidRPr="0054400E">
              <w:rPr>
                <w:rFonts w:ascii="仿宋_GB2312" w:eastAsia="仿宋_GB2312" w:hAnsi="楷体" w:cs="Times New Roman"/>
                <w:sz w:val="24"/>
              </w:rPr>
              <w:t>汰赛，并思考世界杯小组赛阶段一共要打多少场比赛？</w:t>
            </w:r>
          </w:p>
        </w:tc>
        <w:tc>
          <w:tcPr>
            <w:tcW w:w="1506" w:type="dxa"/>
            <w:gridSpan w:val="2"/>
            <w:vAlign w:val="center"/>
          </w:tcPr>
          <w:p w:rsidR="009F5FA8" w:rsidRDefault="0054400E" w:rsidP="0054400E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1、回顾</w:t>
            </w:r>
            <w:r>
              <w:rPr>
                <w:rFonts w:ascii="仿宋_GB2312" w:eastAsia="仿宋_GB2312" w:hAnsi="楷体" w:cs="Times New Roman"/>
                <w:sz w:val="24"/>
              </w:rPr>
              <w:t>方法，并观看微课</w:t>
            </w:r>
          </w:p>
          <w:p w:rsidR="0054400E" w:rsidRDefault="0054400E" w:rsidP="0054400E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2、</w:t>
            </w:r>
            <w:r>
              <w:rPr>
                <w:rFonts w:ascii="仿宋_GB2312" w:eastAsia="仿宋_GB2312" w:hAnsi="楷体" w:cs="Times New Roman"/>
                <w:sz w:val="24"/>
              </w:rPr>
              <w:t>学生谈自己的收获与通过这节课的学习后的思考。</w:t>
            </w:r>
          </w:p>
          <w:p w:rsidR="000346F6" w:rsidRPr="009F5FA8" w:rsidRDefault="000346F6" w:rsidP="0054400E">
            <w:pPr>
              <w:adjustRightInd w:val="0"/>
              <w:snapToGrid w:val="0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3.观看</w:t>
            </w:r>
            <w:r>
              <w:rPr>
                <w:rFonts w:ascii="仿宋_GB2312" w:eastAsia="仿宋_GB2312" w:hAnsi="楷体" w:cs="Times New Roman"/>
                <w:sz w:val="24"/>
              </w:rPr>
              <w:t>微课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了</w:t>
            </w:r>
            <w:r>
              <w:rPr>
                <w:rFonts w:ascii="仿宋_GB2312" w:eastAsia="仿宋_GB2312" w:hAnsi="楷体" w:cs="Times New Roman"/>
                <w:sz w:val="24"/>
              </w:rPr>
              <w:t>解淘汰赛，并在课后完成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思考</w:t>
            </w:r>
            <w:r>
              <w:rPr>
                <w:rFonts w:ascii="仿宋_GB2312" w:eastAsia="仿宋_GB2312" w:hAnsi="楷体" w:cs="Times New Roman"/>
                <w:sz w:val="24"/>
              </w:rPr>
              <w:t>作业，上传至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学</w:t>
            </w:r>
            <w:r>
              <w:rPr>
                <w:rFonts w:ascii="仿宋_GB2312" w:eastAsia="仿宋_GB2312" w:hAnsi="楷体" w:cs="Times New Roman"/>
                <w:sz w:val="24"/>
              </w:rPr>
              <w:t>习平台，同学之间互相学习与评价。</w:t>
            </w:r>
          </w:p>
        </w:tc>
        <w:tc>
          <w:tcPr>
            <w:tcW w:w="1507" w:type="dxa"/>
            <w:vAlign w:val="center"/>
          </w:tcPr>
          <w:p w:rsidR="009F5FA8" w:rsidRDefault="000346F6" w:rsidP="009F5FA8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</w:rPr>
              <w:t>1.播</w:t>
            </w:r>
            <w:r>
              <w:rPr>
                <w:rFonts w:ascii="仿宋_GB2312" w:eastAsia="仿宋_GB2312" w:hAnsi="楷体" w:cs="Times New Roman"/>
                <w:sz w:val="24"/>
              </w:rPr>
              <w:t>放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2段</w:t>
            </w:r>
            <w:r>
              <w:rPr>
                <w:rFonts w:ascii="仿宋_GB2312" w:eastAsia="仿宋_GB2312" w:hAnsi="楷体" w:cs="Times New Roman"/>
                <w:sz w:val="24"/>
              </w:rPr>
              <w:t>微课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，</w:t>
            </w:r>
            <w:r>
              <w:rPr>
                <w:rFonts w:ascii="仿宋_GB2312" w:eastAsia="仿宋_GB2312" w:hAnsi="楷体" w:cs="Times New Roman"/>
                <w:sz w:val="24"/>
              </w:rPr>
              <w:t>帮助学生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理清</w:t>
            </w:r>
            <w:r>
              <w:rPr>
                <w:rFonts w:ascii="仿宋_GB2312" w:eastAsia="仿宋_GB2312" w:hAnsi="楷体" w:cs="Times New Roman"/>
                <w:sz w:val="24"/>
              </w:rPr>
              <w:t>知识与方法的脉络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；</w:t>
            </w:r>
            <w:r>
              <w:rPr>
                <w:rFonts w:ascii="仿宋_GB2312" w:eastAsia="仿宋_GB2312" w:hAnsi="楷体" w:cs="Times New Roman"/>
                <w:sz w:val="24"/>
              </w:rPr>
              <w:t>拓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展</w:t>
            </w:r>
            <w:r>
              <w:rPr>
                <w:rFonts w:ascii="仿宋_GB2312" w:eastAsia="仿宋_GB2312" w:hAnsi="楷体" w:cs="Times New Roman"/>
                <w:sz w:val="24"/>
              </w:rPr>
              <w:t>知识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，</w:t>
            </w:r>
            <w:r>
              <w:rPr>
                <w:rFonts w:ascii="仿宋_GB2312" w:eastAsia="仿宋_GB2312" w:hAnsi="楷体" w:cs="Times New Roman"/>
                <w:sz w:val="24"/>
              </w:rPr>
              <w:t>将生活中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的</w:t>
            </w:r>
            <w:r>
              <w:rPr>
                <w:rFonts w:ascii="仿宋_GB2312" w:eastAsia="仿宋_GB2312" w:hAnsi="楷体" w:cs="Times New Roman"/>
                <w:sz w:val="24"/>
              </w:rPr>
              <w:t>数学问题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做</w:t>
            </w:r>
            <w:r>
              <w:rPr>
                <w:rFonts w:ascii="仿宋_GB2312" w:eastAsia="仿宋_GB2312" w:hAnsi="楷体" w:cs="Times New Roman"/>
                <w:sz w:val="24"/>
              </w:rPr>
              <w:t>为课后作业，用今天这样的策略去研究淘汰制下的比赛场次问题。</w:t>
            </w:r>
          </w:p>
          <w:p w:rsidR="000346F6" w:rsidRPr="000346F6" w:rsidRDefault="000346F6" w:rsidP="009F5FA8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sz w:val="24"/>
              </w:rPr>
              <w:t>2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、</w:t>
            </w:r>
            <w:r>
              <w:rPr>
                <w:rFonts w:ascii="仿宋_GB2312" w:eastAsia="仿宋_GB2312" w:hAnsi="楷体" w:cs="Times New Roman"/>
                <w:sz w:val="24"/>
              </w:rPr>
              <w:t>学生将自己的研究上传至平台，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便</w:t>
            </w:r>
            <w:r>
              <w:rPr>
                <w:rFonts w:ascii="仿宋_GB2312" w:eastAsia="仿宋_GB2312" w:hAnsi="楷体" w:cs="Times New Roman"/>
                <w:sz w:val="24"/>
              </w:rPr>
              <w:t>于同学之</w:t>
            </w:r>
            <w:r>
              <w:rPr>
                <w:rFonts w:ascii="仿宋_GB2312" w:eastAsia="仿宋_GB2312" w:hAnsi="楷体" w:cs="Times New Roman"/>
                <w:sz w:val="24"/>
              </w:rPr>
              <w:lastRenderedPageBreak/>
              <w:t>间互相学</w:t>
            </w:r>
            <w:r>
              <w:rPr>
                <w:rFonts w:ascii="仿宋_GB2312" w:eastAsia="仿宋_GB2312" w:hAnsi="楷体" w:cs="Times New Roman" w:hint="eastAsia"/>
                <w:sz w:val="24"/>
              </w:rPr>
              <w:t>习</w:t>
            </w:r>
            <w:r>
              <w:rPr>
                <w:rFonts w:ascii="仿宋_GB2312" w:eastAsia="仿宋_GB2312" w:hAnsi="楷体" w:cs="Times New Roman"/>
                <w:sz w:val="24"/>
              </w:rPr>
              <w:t>与评价。</w:t>
            </w:r>
          </w:p>
        </w:tc>
      </w:tr>
      <w:tr w:rsidR="009F5FA8" w:rsidRPr="009F5FA8" w:rsidTr="00333F30">
        <w:trPr>
          <w:trHeight w:val="461"/>
        </w:trPr>
        <w:tc>
          <w:tcPr>
            <w:tcW w:w="9039" w:type="dxa"/>
            <w:gridSpan w:val="9"/>
            <w:vAlign w:val="center"/>
          </w:tcPr>
          <w:p w:rsidR="009F5FA8" w:rsidRPr="009F5FA8" w:rsidRDefault="009F5FA8" w:rsidP="009F5FA8">
            <w:pPr>
              <w:adjustRightInd w:val="0"/>
              <w:snapToGrid w:val="0"/>
              <w:jc w:val="left"/>
              <w:rPr>
                <w:rFonts w:ascii="仿宋_GB2312" w:eastAsia="仿宋_GB2312" w:hAnsi="楷体" w:cs="Times New Roman"/>
                <w:sz w:val="24"/>
              </w:rPr>
            </w:pPr>
            <w:r w:rsidRPr="009F5FA8">
              <w:rPr>
                <w:rFonts w:ascii="仿宋_GB2312" w:eastAsia="仿宋_GB2312" w:hAnsi="楷体" w:cs="Times New Roman" w:hint="eastAsia"/>
                <w:b/>
                <w:sz w:val="24"/>
              </w:rPr>
              <w:lastRenderedPageBreak/>
              <w:t>六、教学流程图</w:t>
            </w:r>
          </w:p>
        </w:tc>
      </w:tr>
      <w:tr w:rsidR="009F5FA8" w:rsidRPr="009F5FA8" w:rsidTr="00333F30">
        <w:trPr>
          <w:trHeight w:val="887"/>
        </w:trPr>
        <w:tc>
          <w:tcPr>
            <w:tcW w:w="9039" w:type="dxa"/>
            <w:gridSpan w:val="9"/>
            <w:vAlign w:val="center"/>
          </w:tcPr>
          <w:p w:rsidR="009F5FA8" w:rsidRPr="009F5FA8" w:rsidRDefault="004C7930" w:rsidP="009F5FA8">
            <w:pPr>
              <w:jc w:val="left"/>
              <w:rPr>
                <w:rFonts w:ascii="仿宋_GB2312" w:eastAsia="仿宋_GB2312" w:hAnsi="楷体" w:cs="Times New Roman"/>
                <w:sz w:val="24"/>
              </w:rPr>
            </w:pPr>
            <w:r>
              <w:rPr>
                <w:rFonts w:ascii="仿宋_GB2312" w:eastAsia="仿宋_GB2312" w:hAnsi="楷体" w:cs="Times New Roman"/>
                <w:noProof/>
                <w:sz w:val="24"/>
              </w:rPr>
              <w:drawing>
                <wp:inline distT="0" distB="0" distL="0" distR="0" wp14:anchorId="6BA27A72" wp14:editId="53404EAA">
                  <wp:extent cx="5593977" cy="3077455"/>
                  <wp:effectExtent l="19050" t="0" r="6985" b="0"/>
                  <wp:docPr id="1" name="图示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9F5FA8" w:rsidRPr="009F5FA8" w:rsidRDefault="009F5FA8" w:rsidP="009F5FA8">
      <w:pPr>
        <w:adjustRightInd w:val="0"/>
        <w:snapToGrid w:val="0"/>
        <w:spacing w:line="440" w:lineRule="exact"/>
        <w:rPr>
          <w:rFonts w:ascii="仿宋_GB2312" w:eastAsia="仿宋_GB2312" w:hAnsi="楷体" w:cs="Times New Roman"/>
          <w:kern w:val="0"/>
        </w:rPr>
      </w:pPr>
      <w:r w:rsidRPr="009F5FA8">
        <w:rPr>
          <w:rFonts w:ascii="仿宋_GB2312" w:eastAsia="仿宋_GB2312" w:hAnsi="楷体" w:cs="Times New Roman" w:hint="eastAsia"/>
          <w:kern w:val="0"/>
        </w:rPr>
        <w:lastRenderedPageBreak/>
        <w:t>注：此模板可另附纸，为教学案例和教学论文的发表奠定基础。</w:t>
      </w:r>
    </w:p>
    <w:p w:rsidR="009F5FA8" w:rsidRPr="009F5FA8" w:rsidRDefault="009F5FA8" w:rsidP="00C139A5">
      <w:pPr>
        <w:adjustRightInd w:val="0"/>
        <w:snapToGrid w:val="0"/>
        <w:spacing w:line="440" w:lineRule="exact"/>
        <w:rPr>
          <w:rFonts w:ascii="仿宋_GB2312" w:eastAsia="仿宋_GB2312" w:hAnsi="楷体" w:cs="Times New Roman"/>
          <w:kern w:val="0"/>
        </w:rPr>
      </w:pPr>
      <w:r w:rsidRPr="009F5FA8">
        <w:rPr>
          <w:rFonts w:ascii="仿宋_GB2312" w:eastAsia="仿宋_GB2312" w:hAnsi="Times New Romans" w:cs="Times New Roman"/>
          <w:kern w:val="0"/>
        </w:rPr>
        <w:br w:type="page"/>
      </w:r>
      <w:bookmarkStart w:id="0" w:name="_GoBack"/>
      <w:bookmarkEnd w:id="0"/>
    </w:p>
    <w:p w:rsidR="0038654C" w:rsidRPr="008C5350" w:rsidRDefault="004C08BE" w:rsidP="008C5350">
      <w:pPr>
        <w:adjustRightInd w:val="0"/>
        <w:snapToGrid w:val="0"/>
        <w:rPr>
          <w:rFonts w:ascii="仿宋_GB2312" w:eastAsia="仿宋_GB2312" w:hAnsi="楷体" w:cs="Times New Roman"/>
          <w:kern w:val="0"/>
        </w:rPr>
      </w:pPr>
    </w:p>
    <w:sectPr w:rsidR="0038654C" w:rsidRPr="008C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BE" w:rsidRDefault="004C08BE" w:rsidP="002A1ADB">
      <w:r>
        <w:separator/>
      </w:r>
    </w:p>
  </w:endnote>
  <w:endnote w:type="continuationSeparator" w:id="0">
    <w:p w:rsidR="004C08BE" w:rsidRDefault="004C08BE" w:rsidP="002A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BE" w:rsidRDefault="004C08BE" w:rsidP="002A1ADB">
      <w:r>
        <w:separator/>
      </w:r>
    </w:p>
  </w:footnote>
  <w:footnote w:type="continuationSeparator" w:id="0">
    <w:p w:rsidR="004C08BE" w:rsidRDefault="004C08BE" w:rsidP="002A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5B5A"/>
    <w:multiLevelType w:val="hybridMultilevel"/>
    <w:tmpl w:val="C4EC37FA"/>
    <w:lvl w:ilvl="0" w:tplc="EB2C8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95A01"/>
    <w:multiLevelType w:val="hybridMultilevel"/>
    <w:tmpl w:val="B69ACE02"/>
    <w:lvl w:ilvl="0" w:tplc="4DEE3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9C778A"/>
    <w:multiLevelType w:val="hybridMultilevel"/>
    <w:tmpl w:val="C108E2E6"/>
    <w:lvl w:ilvl="0" w:tplc="66DEDD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2E6368"/>
    <w:multiLevelType w:val="hybridMultilevel"/>
    <w:tmpl w:val="278C6D8C"/>
    <w:lvl w:ilvl="0" w:tplc="8C3ED0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B22E9B"/>
    <w:multiLevelType w:val="hybridMultilevel"/>
    <w:tmpl w:val="95C4F6FE"/>
    <w:lvl w:ilvl="0" w:tplc="44E8DE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D120B9"/>
    <w:multiLevelType w:val="hybridMultilevel"/>
    <w:tmpl w:val="D91ED940"/>
    <w:lvl w:ilvl="0" w:tplc="E490F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4D77BB"/>
    <w:multiLevelType w:val="hybridMultilevel"/>
    <w:tmpl w:val="F190CAC4"/>
    <w:lvl w:ilvl="0" w:tplc="A852E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226192"/>
    <w:multiLevelType w:val="hybridMultilevel"/>
    <w:tmpl w:val="D6AAF9C4"/>
    <w:lvl w:ilvl="0" w:tplc="326221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187E6B"/>
    <w:multiLevelType w:val="hybridMultilevel"/>
    <w:tmpl w:val="DC380E18"/>
    <w:lvl w:ilvl="0" w:tplc="74AC8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F20E9E"/>
    <w:multiLevelType w:val="hybridMultilevel"/>
    <w:tmpl w:val="2ED05C70"/>
    <w:lvl w:ilvl="0" w:tplc="C9AEAC72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C25839"/>
    <w:multiLevelType w:val="hybridMultilevel"/>
    <w:tmpl w:val="4EA6973E"/>
    <w:lvl w:ilvl="0" w:tplc="F14EE04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380718D"/>
    <w:multiLevelType w:val="hybridMultilevel"/>
    <w:tmpl w:val="8FB45ED8"/>
    <w:lvl w:ilvl="0" w:tplc="B4968A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3B6B24"/>
    <w:multiLevelType w:val="hybridMultilevel"/>
    <w:tmpl w:val="28F8FA50"/>
    <w:lvl w:ilvl="0" w:tplc="4E42C550">
      <w:start w:val="1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7BE2A92"/>
    <w:multiLevelType w:val="hybridMultilevel"/>
    <w:tmpl w:val="048CBCA8"/>
    <w:lvl w:ilvl="0" w:tplc="8A5678F6">
      <w:start w:val="1"/>
      <w:numFmt w:val="decimal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A641A3"/>
    <w:multiLevelType w:val="hybridMultilevel"/>
    <w:tmpl w:val="1BFAAA34"/>
    <w:lvl w:ilvl="0" w:tplc="3DAEB8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A8"/>
    <w:rsid w:val="00000435"/>
    <w:rsid w:val="00007198"/>
    <w:rsid w:val="0002127A"/>
    <w:rsid w:val="000346F6"/>
    <w:rsid w:val="000D6A4E"/>
    <w:rsid w:val="0013691B"/>
    <w:rsid w:val="00186EF7"/>
    <w:rsid w:val="001B3454"/>
    <w:rsid w:val="00281B44"/>
    <w:rsid w:val="00290FDB"/>
    <w:rsid w:val="002A1ADB"/>
    <w:rsid w:val="00352FA5"/>
    <w:rsid w:val="003B36D6"/>
    <w:rsid w:val="003D6FCD"/>
    <w:rsid w:val="003E745D"/>
    <w:rsid w:val="004147AF"/>
    <w:rsid w:val="004642CB"/>
    <w:rsid w:val="004C08BE"/>
    <w:rsid w:val="004C74A8"/>
    <w:rsid w:val="004C7930"/>
    <w:rsid w:val="004E397E"/>
    <w:rsid w:val="004F3C93"/>
    <w:rsid w:val="0054400E"/>
    <w:rsid w:val="005F30ED"/>
    <w:rsid w:val="00656F89"/>
    <w:rsid w:val="006A7A2E"/>
    <w:rsid w:val="006B3CAB"/>
    <w:rsid w:val="006D235B"/>
    <w:rsid w:val="006F1391"/>
    <w:rsid w:val="00794DAC"/>
    <w:rsid w:val="007B34D3"/>
    <w:rsid w:val="007E245A"/>
    <w:rsid w:val="00890E59"/>
    <w:rsid w:val="00894FB4"/>
    <w:rsid w:val="008C5350"/>
    <w:rsid w:val="00953FDF"/>
    <w:rsid w:val="009A3DCD"/>
    <w:rsid w:val="009F2537"/>
    <w:rsid w:val="009F5FA8"/>
    <w:rsid w:val="009F7252"/>
    <w:rsid w:val="00AA6AD0"/>
    <w:rsid w:val="00BC7C83"/>
    <w:rsid w:val="00C01B03"/>
    <w:rsid w:val="00C139A5"/>
    <w:rsid w:val="00C16394"/>
    <w:rsid w:val="00CA63BB"/>
    <w:rsid w:val="00D01A8D"/>
    <w:rsid w:val="00D129A1"/>
    <w:rsid w:val="00D24E2C"/>
    <w:rsid w:val="00D90039"/>
    <w:rsid w:val="00D93518"/>
    <w:rsid w:val="00DC6175"/>
    <w:rsid w:val="00DE6048"/>
    <w:rsid w:val="00E000CE"/>
    <w:rsid w:val="00E10AB7"/>
    <w:rsid w:val="00E91ABC"/>
    <w:rsid w:val="00ED320C"/>
    <w:rsid w:val="00F049BB"/>
    <w:rsid w:val="00F55F76"/>
    <w:rsid w:val="00FB18E7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51A153-C5CF-46BF-808B-88E9F5E9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A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AD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2A1A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C40CA7-2AAA-4A0E-A20F-55B5ACED2ED5}" type="doc">
      <dgm:prSet loTypeId="urn:microsoft.com/office/officeart/2005/8/layout/h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CN" altLang="en-US"/>
        </a:p>
      </dgm:t>
    </dgm:pt>
    <dgm:pt modelId="{B775AAC2-EA09-491B-A58C-2056E7604B89}">
      <dgm:prSet phldrT="[文本]"/>
      <dgm:spPr/>
      <dgm:t>
        <a:bodyPr/>
        <a:lstStyle/>
        <a:p>
          <a:r>
            <a:rPr lang="zh-CN" altLang="en-US"/>
            <a:t>课前谈话</a:t>
          </a:r>
        </a:p>
      </dgm:t>
    </dgm:pt>
    <dgm:pt modelId="{C477BB16-E9F9-4D07-8B88-27DBD85E430E}" type="parTrans" cxnId="{16D7E1A9-D7E4-4655-B5AC-7AAE07251183}">
      <dgm:prSet/>
      <dgm:spPr/>
      <dgm:t>
        <a:bodyPr/>
        <a:lstStyle/>
        <a:p>
          <a:endParaRPr lang="zh-CN" altLang="en-US"/>
        </a:p>
      </dgm:t>
    </dgm:pt>
    <dgm:pt modelId="{642D9F35-5C9A-4171-AF77-41DD9CFED7AF}" type="sibTrans" cxnId="{16D7E1A9-D7E4-4655-B5AC-7AAE07251183}">
      <dgm:prSet/>
      <dgm:spPr/>
      <dgm:t>
        <a:bodyPr/>
        <a:lstStyle/>
        <a:p>
          <a:endParaRPr lang="zh-CN" altLang="en-US"/>
        </a:p>
      </dgm:t>
    </dgm:pt>
    <dgm:pt modelId="{FE13E75A-A163-4701-903A-BD784BDD9FD9}">
      <dgm:prSet phldrT="[文本]"/>
      <dgm:spPr/>
      <dgm:t>
        <a:bodyPr/>
        <a:lstStyle/>
        <a:p>
          <a:r>
            <a:rPr lang="zh-CN" altLang="en-US"/>
            <a:t>研究</a:t>
          </a:r>
          <a:r>
            <a:rPr lang="en-US" altLang="zh-CN"/>
            <a:t>10</a:t>
          </a:r>
          <a:r>
            <a:rPr lang="zh-CN" altLang="en-US"/>
            <a:t>人比赛场次的问题</a:t>
          </a:r>
        </a:p>
      </dgm:t>
    </dgm:pt>
    <dgm:pt modelId="{397DA28E-9FD6-4065-AE4D-A0F1937DCBEE}" type="parTrans" cxnId="{DCDDB0E0-0765-408C-B51C-D5A98EFC8C6E}">
      <dgm:prSet/>
      <dgm:spPr/>
      <dgm:t>
        <a:bodyPr/>
        <a:lstStyle/>
        <a:p>
          <a:endParaRPr lang="zh-CN" altLang="en-US"/>
        </a:p>
      </dgm:t>
    </dgm:pt>
    <dgm:pt modelId="{B9834D1E-FFA0-4B89-BAF5-4C0451C3F02C}" type="sibTrans" cxnId="{DCDDB0E0-0765-408C-B51C-D5A98EFC8C6E}">
      <dgm:prSet/>
      <dgm:spPr/>
      <dgm:t>
        <a:bodyPr/>
        <a:lstStyle/>
        <a:p>
          <a:endParaRPr lang="zh-CN" altLang="en-US"/>
        </a:p>
      </dgm:t>
    </dgm:pt>
    <dgm:pt modelId="{202DFDAD-4361-4D78-8511-F26B740E852E}">
      <dgm:prSet phldrT="[文本]"/>
      <dgm:spPr/>
      <dgm:t>
        <a:bodyPr/>
        <a:lstStyle/>
        <a:p>
          <a:r>
            <a:rPr lang="zh-CN" altLang="en-US"/>
            <a:t>研究全班比赛场次的问题</a:t>
          </a:r>
        </a:p>
      </dgm:t>
    </dgm:pt>
    <dgm:pt modelId="{D4E3F4F9-2974-427B-BAA8-0E32A578F58A}" type="parTrans" cxnId="{6BFFF0B8-1AD0-4B81-AF35-8AC81CD20AD3}">
      <dgm:prSet/>
      <dgm:spPr/>
      <dgm:t>
        <a:bodyPr/>
        <a:lstStyle/>
        <a:p>
          <a:endParaRPr lang="zh-CN" altLang="en-US"/>
        </a:p>
      </dgm:t>
    </dgm:pt>
    <dgm:pt modelId="{0F6D86F9-D536-4A19-805D-D41F1246C58F}" type="sibTrans" cxnId="{6BFFF0B8-1AD0-4B81-AF35-8AC81CD20AD3}">
      <dgm:prSet/>
      <dgm:spPr/>
      <dgm:t>
        <a:bodyPr/>
        <a:lstStyle/>
        <a:p>
          <a:endParaRPr lang="zh-CN" altLang="en-US"/>
        </a:p>
      </dgm:t>
    </dgm:pt>
    <dgm:pt modelId="{5D715F34-8913-4113-9879-9C45296A6545}">
      <dgm:prSet/>
      <dgm:spPr/>
      <dgm:t>
        <a:bodyPr/>
        <a:lstStyle/>
        <a:p>
          <a:r>
            <a:rPr lang="zh-CN" altLang="en-US"/>
            <a:t>从前测中，读方法、规则、过程、结果</a:t>
          </a:r>
        </a:p>
      </dgm:t>
    </dgm:pt>
    <dgm:pt modelId="{8D9CE51F-65C7-4FA5-B459-7FF016947BFB}" type="parTrans" cxnId="{569A2812-E1E3-4BC9-883D-97CA442F53FD}">
      <dgm:prSet/>
      <dgm:spPr/>
      <dgm:t>
        <a:bodyPr/>
        <a:lstStyle/>
        <a:p>
          <a:endParaRPr lang="zh-CN" altLang="en-US"/>
        </a:p>
      </dgm:t>
    </dgm:pt>
    <dgm:pt modelId="{9FBE934D-A0B7-4224-ACD9-58EE5EF955A9}" type="sibTrans" cxnId="{569A2812-E1E3-4BC9-883D-97CA442F53FD}">
      <dgm:prSet/>
      <dgm:spPr/>
      <dgm:t>
        <a:bodyPr/>
        <a:lstStyle/>
        <a:p>
          <a:endParaRPr lang="zh-CN" altLang="en-US"/>
        </a:p>
      </dgm:t>
    </dgm:pt>
    <dgm:pt modelId="{F1254ABE-4A8E-4374-807F-8C223D471CC8}">
      <dgm:prSet/>
      <dgm:spPr/>
      <dgm:t>
        <a:bodyPr/>
        <a:lstStyle/>
        <a:p>
          <a:r>
            <a:rPr lang="zh-CN" altLang="en-US"/>
            <a:t>梳理学生课前调查，确定本节课研究内容。</a:t>
          </a:r>
        </a:p>
      </dgm:t>
    </dgm:pt>
    <dgm:pt modelId="{E8BB96AD-6507-449F-9A00-E8F0EF533396}" type="parTrans" cxnId="{4B454E5F-DEE2-4815-93FE-0D21C22A84E5}">
      <dgm:prSet/>
      <dgm:spPr/>
      <dgm:t>
        <a:bodyPr/>
        <a:lstStyle/>
        <a:p>
          <a:endParaRPr lang="zh-CN" altLang="en-US"/>
        </a:p>
      </dgm:t>
    </dgm:pt>
    <dgm:pt modelId="{87272E5D-78AA-49DC-B53E-981C4A3287BC}" type="sibTrans" cxnId="{4B454E5F-DEE2-4815-93FE-0D21C22A84E5}">
      <dgm:prSet/>
      <dgm:spPr/>
      <dgm:t>
        <a:bodyPr/>
        <a:lstStyle/>
        <a:p>
          <a:endParaRPr lang="zh-CN" altLang="en-US"/>
        </a:p>
      </dgm:t>
    </dgm:pt>
    <dgm:pt modelId="{91FAB571-AD6B-4999-AEB7-7C963A557CE0}">
      <dgm:prSet/>
      <dgm:spPr/>
      <dgm:t>
        <a:bodyPr/>
        <a:lstStyle/>
        <a:p>
          <a:r>
            <a:rPr lang="zh-CN" altLang="en-US"/>
            <a:t>讨论策略，小组研究</a:t>
          </a:r>
        </a:p>
      </dgm:t>
    </dgm:pt>
    <dgm:pt modelId="{57C02420-9182-44C6-BCD8-1BE4344D1DD4}" type="parTrans" cxnId="{160C7A7A-3235-4C86-A5CB-09815E77A1DC}">
      <dgm:prSet/>
      <dgm:spPr/>
      <dgm:t>
        <a:bodyPr/>
        <a:lstStyle/>
        <a:p>
          <a:endParaRPr lang="zh-CN" altLang="en-US"/>
        </a:p>
      </dgm:t>
    </dgm:pt>
    <dgm:pt modelId="{8C8432B5-96FB-424E-9F02-A0547F0A5D0D}" type="sibTrans" cxnId="{160C7A7A-3235-4C86-A5CB-09815E77A1DC}">
      <dgm:prSet/>
      <dgm:spPr/>
      <dgm:t>
        <a:bodyPr/>
        <a:lstStyle/>
        <a:p>
          <a:endParaRPr lang="zh-CN" altLang="en-US"/>
        </a:p>
      </dgm:t>
    </dgm:pt>
    <dgm:pt modelId="{5183374A-5D0B-4B1D-BF83-96C638E53461}">
      <dgm:prSet/>
      <dgm:spPr/>
      <dgm:t>
        <a:bodyPr/>
        <a:lstStyle/>
        <a:p>
          <a:r>
            <a:rPr lang="zh-CN" altLang="en-US"/>
            <a:t>全课总结</a:t>
          </a:r>
        </a:p>
      </dgm:t>
    </dgm:pt>
    <dgm:pt modelId="{7DB8BE1E-32ED-4A3C-9D94-3FD995AA01A9}" type="parTrans" cxnId="{891B632F-3623-4C93-949D-CB07721E6BF1}">
      <dgm:prSet/>
      <dgm:spPr/>
      <dgm:t>
        <a:bodyPr/>
        <a:lstStyle/>
        <a:p>
          <a:endParaRPr lang="zh-CN" altLang="en-US"/>
        </a:p>
      </dgm:t>
    </dgm:pt>
    <dgm:pt modelId="{1D3B21E8-B4CB-4FBC-A5E1-20BB8D01250A}" type="sibTrans" cxnId="{891B632F-3623-4C93-949D-CB07721E6BF1}">
      <dgm:prSet/>
      <dgm:spPr/>
      <dgm:t>
        <a:bodyPr/>
        <a:lstStyle/>
        <a:p>
          <a:endParaRPr lang="zh-CN" altLang="en-US"/>
        </a:p>
      </dgm:t>
    </dgm:pt>
    <dgm:pt modelId="{F80F76D4-220E-4D30-9178-CFAB8A63D70D}">
      <dgm:prSet/>
      <dgm:spPr/>
      <dgm:t>
        <a:bodyPr/>
        <a:lstStyle/>
        <a:p>
          <a:r>
            <a:rPr lang="zh-CN" altLang="en-US"/>
            <a:t>谈“获与惑“</a:t>
          </a:r>
        </a:p>
      </dgm:t>
    </dgm:pt>
    <dgm:pt modelId="{3AF8417E-E168-44E2-A802-285B91E6D74B}" type="parTrans" cxnId="{15D88224-1FDD-4252-B20A-CA9CBC87A831}">
      <dgm:prSet/>
      <dgm:spPr/>
      <dgm:t>
        <a:bodyPr/>
        <a:lstStyle/>
        <a:p>
          <a:endParaRPr lang="zh-CN" altLang="en-US"/>
        </a:p>
      </dgm:t>
    </dgm:pt>
    <dgm:pt modelId="{953A7A15-8BA6-4B35-99B7-9CF1361E5A18}" type="sibTrans" cxnId="{15D88224-1FDD-4252-B20A-CA9CBC87A831}">
      <dgm:prSet/>
      <dgm:spPr/>
      <dgm:t>
        <a:bodyPr/>
        <a:lstStyle/>
        <a:p>
          <a:endParaRPr lang="zh-CN" altLang="en-US"/>
        </a:p>
      </dgm:t>
    </dgm:pt>
    <dgm:pt modelId="{6FBD80B1-AE1A-474F-8045-BE3EA411B222}">
      <dgm:prSet/>
      <dgm:spPr/>
      <dgm:t>
        <a:bodyPr/>
        <a:lstStyle/>
        <a:p>
          <a:r>
            <a:rPr lang="zh-CN" altLang="en-US"/>
            <a:t>通过微课了解其他赛制，并在课后解决其他赛制比赛场次的问题</a:t>
          </a:r>
        </a:p>
      </dgm:t>
    </dgm:pt>
    <dgm:pt modelId="{0B111633-F364-44F5-A9DB-9945DB9CC043}" type="parTrans" cxnId="{219CB4B5-0AE4-48DC-9CF6-1B19546B45DF}">
      <dgm:prSet/>
      <dgm:spPr/>
      <dgm:t>
        <a:bodyPr/>
        <a:lstStyle/>
        <a:p>
          <a:endParaRPr lang="zh-CN" altLang="en-US"/>
        </a:p>
      </dgm:t>
    </dgm:pt>
    <dgm:pt modelId="{64602439-1564-4B4F-9370-FE1653402938}" type="sibTrans" cxnId="{219CB4B5-0AE4-48DC-9CF6-1B19546B45DF}">
      <dgm:prSet/>
      <dgm:spPr/>
      <dgm:t>
        <a:bodyPr/>
        <a:lstStyle/>
        <a:p>
          <a:endParaRPr lang="zh-CN" altLang="en-US"/>
        </a:p>
      </dgm:t>
    </dgm:pt>
    <dgm:pt modelId="{7A4ACF6C-C4A1-4313-A9A5-749132A35776}">
      <dgm:prSet/>
      <dgm:spPr/>
      <dgm:t>
        <a:bodyPr/>
        <a:lstStyle/>
        <a:p>
          <a:r>
            <a:rPr lang="zh-CN" altLang="en-US"/>
            <a:t>从不同的方法中，寻找相同点（从简单入手的策略）</a:t>
          </a:r>
        </a:p>
      </dgm:t>
    </dgm:pt>
    <dgm:pt modelId="{14876177-97E3-47AE-99EF-F6F6E02994E1}" type="parTrans" cxnId="{BA246912-62D3-4BFF-9A8A-C848147B790E}">
      <dgm:prSet/>
      <dgm:spPr/>
      <dgm:t>
        <a:bodyPr/>
        <a:lstStyle/>
        <a:p>
          <a:endParaRPr lang="zh-CN" altLang="en-US"/>
        </a:p>
      </dgm:t>
    </dgm:pt>
    <dgm:pt modelId="{B960208D-A1F3-4A77-A0AE-55CDAEC70026}" type="sibTrans" cxnId="{BA246912-62D3-4BFF-9A8A-C848147B790E}">
      <dgm:prSet/>
      <dgm:spPr/>
      <dgm:t>
        <a:bodyPr/>
        <a:lstStyle/>
        <a:p>
          <a:endParaRPr lang="zh-CN" altLang="en-US"/>
        </a:p>
      </dgm:t>
    </dgm:pt>
    <dgm:pt modelId="{7297F858-4E17-4B69-B6CC-E8CDEA557BE0}">
      <dgm:prSet/>
      <dgm:spPr/>
      <dgm:t>
        <a:bodyPr/>
        <a:lstStyle/>
        <a:p>
          <a:r>
            <a:rPr lang="zh-CN" altLang="en-US"/>
            <a:t>以球形图为例，研究比赛过程。</a:t>
          </a:r>
        </a:p>
      </dgm:t>
    </dgm:pt>
    <dgm:pt modelId="{E9EE33A2-DF43-4C2F-AC5F-ECDDCC054CFB}" type="parTrans" cxnId="{64217F17-DBEF-4882-825E-43C89CD8D78D}">
      <dgm:prSet/>
      <dgm:spPr/>
      <dgm:t>
        <a:bodyPr/>
        <a:lstStyle/>
        <a:p>
          <a:endParaRPr lang="zh-CN" altLang="en-US"/>
        </a:p>
      </dgm:t>
    </dgm:pt>
    <dgm:pt modelId="{98ACCE7A-7A0D-4F36-9C96-173DC8EC0CEA}" type="sibTrans" cxnId="{64217F17-DBEF-4882-825E-43C89CD8D78D}">
      <dgm:prSet/>
      <dgm:spPr/>
      <dgm:t>
        <a:bodyPr/>
        <a:lstStyle/>
        <a:p>
          <a:endParaRPr lang="zh-CN" altLang="en-US"/>
        </a:p>
      </dgm:t>
    </dgm:pt>
    <dgm:pt modelId="{C859245F-FEF0-4BB2-95E2-1254659980A0}" type="pres">
      <dgm:prSet presAssocID="{3DC40CA7-2AAA-4A0E-A20F-55B5ACED2ED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6DAAAC6-4426-43F0-93B7-F86A9FDEC707}" type="pres">
      <dgm:prSet presAssocID="{3DC40CA7-2AAA-4A0E-A20F-55B5ACED2ED5}" presName="tSp" presStyleCnt="0"/>
      <dgm:spPr/>
    </dgm:pt>
    <dgm:pt modelId="{1D1CFE94-2C71-4529-90F8-7F32399021DE}" type="pres">
      <dgm:prSet presAssocID="{3DC40CA7-2AAA-4A0E-A20F-55B5ACED2ED5}" presName="bSp" presStyleCnt="0"/>
      <dgm:spPr/>
    </dgm:pt>
    <dgm:pt modelId="{189F5047-6A26-4372-A77C-7813ED73C535}" type="pres">
      <dgm:prSet presAssocID="{3DC40CA7-2AAA-4A0E-A20F-55B5ACED2ED5}" presName="process" presStyleCnt="0"/>
      <dgm:spPr/>
    </dgm:pt>
    <dgm:pt modelId="{D2575866-8DF5-4A1A-9676-E977D79D91F5}" type="pres">
      <dgm:prSet presAssocID="{B775AAC2-EA09-491B-A58C-2056E7604B89}" presName="composite1" presStyleCnt="0"/>
      <dgm:spPr/>
    </dgm:pt>
    <dgm:pt modelId="{4D8F542E-38FF-4185-8D6F-392689F703B3}" type="pres">
      <dgm:prSet presAssocID="{B775AAC2-EA09-491B-A58C-2056E7604B89}" presName="dummyNode1" presStyleLbl="node1" presStyleIdx="0" presStyleCnt="4"/>
      <dgm:spPr/>
    </dgm:pt>
    <dgm:pt modelId="{AB560C01-2225-4311-855F-472D8A5C1EDC}" type="pres">
      <dgm:prSet presAssocID="{B775AAC2-EA09-491B-A58C-2056E7604B89}" presName="childNode1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C630368-CEDD-4E6A-A46C-510D86BDA8A1}" type="pres">
      <dgm:prSet presAssocID="{B775AAC2-EA09-491B-A58C-2056E7604B89}" presName="childNode1tx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F2DDFC6-44DD-42F8-8DFA-2E5516096471}" type="pres">
      <dgm:prSet presAssocID="{B775AAC2-EA09-491B-A58C-2056E7604B89}" presName="parentNode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AE9E20B-DE53-4D18-8E97-8C385D8B175F}" type="pres">
      <dgm:prSet presAssocID="{B775AAC2-EA09-491B-A58C-2056E7604B89}" presName="connSite1" presStyleCnt="0"/>
      <dgm:spPr/>
    </dgm:pt>
    <dgm:pt modelId="{6896D841-4A87-4EAD-BDD5-1481B821D796}" type="pres">
      <dgm:prSet presAssocID="{642D9F35-5C9A-4171-AF77-41DD9CFED7AF}" presName="Name9" presStyleLbl="sibTrans2D1" presStyleIdx="0" presStyleCnt="3"/>
      <dgm:spPr/>
      <dgm:t>
        <a:bodyPr/>
        <a:lstStyle/>
        <a:p>
          <a:endParaRPr lang="zh-CN" altLang="en-US"/>
        </a:p>
      </dgm:t>
    </dgm:pt>
    <dgm:pt modelId="{E5CCFE11-814E-4C62-A0B3-5B93BC8B1E69}" type="pres">
      <dgm:prSet presAssocID="{FE13E75A-A163-4701-903A-BD784BDD9FD9}" presName="composite2" presStyleCnt="0"/>
      <dgm:spPr/>
    </dgm:pt>
    <dgm:pt modelId="{7632C0F3-7EF5-49B9-9AF7-CD40B8B7DC2A}" type="pres">
      <dgm:prSet presAssocID="{FE13E75A-A163-4701-903A-BD784BDD9FD9}" presName="dummyNode2" presStyleLbl="node1" presStyleIdx="0" presStyleCnt="4"/>
      <dgm:spPr/>
    </dgm:pt>
    <dgm:pt modelId="{18660E75-8E45-449D-B620-6822D39FE6BB}" type="pres">
      <dgm:prSet presAssocID="{FE13E75A-A163-4701-903A-BD784BDD9FD9}" presName="childNode2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8F08817-8C75-44C0-ACEB-6003BAC77FCC}" type="pres">
      <dgm:prSet presAssocID="{FE13E75A-A163-4701-903A-BD784BDD9FD9}" presName="childNode2tx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28ECC34-CBE1-444F-8B79-E9ACD5A3B470}" type="pres">
      <dgm:prSet presAssocID="{FE13E75A-A163-4701-903A-BD784BDD9FD9}" presName="parentNode2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3B7140E-0B5F-4E24-8F21-E8092C9F0974}" type="pres">
      <dgm:prSet presAssocID="{FE13E75A-A163-4701-903A-BD784BDD9FD9}" presName="connSite2" presStyleCnt="0"/>
      <dgm:spPr/>
    </dgm:pt>
    <dgm:pt modelId="{526B7C53-8B45-49B3-B395-E8D474508A88}" type="pres">
      <dgm:prSet presAssocID="{B9834D1E-FFA0-4B89-BAF5-4C0451C3F02C}" presName="Name18" presStyleLbl="sibTrans2D1" presStyleIdx="1" presStyleCnt="3"/>
      <dgm:spPr/>
      <dgm:t>
        <a:bodyPr/>
        <a:lstStyle/>
        <a:p>
          <a:endParaRPr lang="zh-CN" altLang="en-US"/>
        </a:p>
      </dgm:t>
    </dgm:pt>
    <dgm:pt modelId="{60E5A80E-9F41-4008-B82C-A5D2C1CEBF3E}" type="pres">
      <dgm:prSet presAssocID="{202DFDAD-4361-4D78-8511-F26B740E852E}" presName="composite1" presStyleCnt="0"/>
      <dgm:spPr/>
    </dgm:pt>
    <dgm:pt modelId="{4D5DB1CB-05C3-40DB-8305-80E5C24D6B5B}" type="pres">
      <dgm:prSet presAssocID="{202DFDAD-4361-4D78-8511-F26B740E852E}" presName="dummyNode1" presStyleLbl="node1" presStyleIdx="1" presStyleCnt="4"/>
      <dgm:spPr/>
    </dgm:pt>
    <dgm:pt modelId="{2D73A3B9-9AA6-4A7D-98AF-6227D5E39B60}" type="pres">
      <dgm:prSet presAssocID="{202DFDAD-4361-4D78-8511-F26B740E852E}" presName="childNode1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65A37A7-BEE3-440C-A580-CCDE314D3307}" type="pres">
      <dgm:prSet presAssocID="{202DFDAD-4361-4D78-8511-F26B740E852E}" presName="childNode1tx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18C84BA-4DC4-4120-A4D4-0342F7B8768C}" type="pres">
      <dgm:prSet presAssocID="{202DFDAD-4361-4D78-8511-F26B740E852E}" presName="parentNode1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4BF006E-B407-4A70-9FCE-D9233643149D}" type="pres">
      <dgm:prSet presAssocID="{202DFDAD-4361-4D78-8511-F26B740E852E}" presName="connSite1" presStyleCnt="0"/>
      <dgm:spPr/>
    </dgm:pt>
    <dgm:pt modelId="{EDAB7949-232F-4B13-B17E-D794896DBABC}" type="pres">
      <dgm:prSet presAssocID="{0F6D86F9-D536-4A19-805D-D41F1246C58F}" presName="Name9" presStyleLbl="sibTrans2D1" presStyleIdx="2" presStyleCnt="3"/>
      <dgm:spPr/>
      <dgm:t>
        <a:bodyPr/>
        <a:lstStyle/>
        <a:p>
          <a:endParaRPr lang="zh-CN" altLang="en-US"/>
        </a:p>
      </dgm:t>
    </dgm:pt>
    <dgm:pt modelId="{71F571E3-F78F-4286-8B65-B6F69CFCB1CF}" type="pres">
      <dgm:prSet presAssocID="{5183374A-5D0B-4B1D-BF83-96C638E53461}" presName="composite2" presStyleCnt="0"/>
      <dgm:spPr/>
    </dgm:pt>
    <dgm:pt modelId="{021AA110-2BEC-435C-A10D-D323FF57868E}" type="pres">
      <dgm:prSet presAssocID="{5183374A-5D0B-4B1D-BF83-96C638E53461}" presName="dummyNode2" presStyleLbl="node1" presStyleIdx="2" presStyleCnt="4"/>
      <dgm:spPr/>
    </dgm:pt>
    <dgm:pt modelId="{DAC97D77-2A97-4C4B-989D-F2C4991B30BE}" type="pres">
      <dgm:prSet presAssocID="{5183374A-5D0B-4B1D-BF83-96C638E53461}" presName="childNode2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B5242EB-6515-4457-AC02-2E12B2C7B155}" type="pres">
      <dgm:prSet presAssocID="{5183374A-5D0B-4B1D-BF83-96C638E53461}" presName="childNode2tx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FF217DC-3127-4EA3-89CD-F471AA13BBF8}" type="pres">
      <dgm:prSet presAssocID="{5183374A-5D0B-4B1D-BF83-96C638E53461}" presName="parentNode2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CFDD31E-9E5C-4B87-8A2B-A9073F7B2EF5}" type="pres">
      <dgm:prSet presAssocID="{5183374A-5D0B-4B1D-BF83-96C638E53461}" presName="connSite2" presStyleCnt="0"/>
      <dgm:spPr/>
    </dgm:pt>
  </dgm:ptLst>
  <dgm:cxnLst>
    <dgm:cxn modelId="{CA0A6B0B-19BD-4766-9EE5-083AEE6CB098}" type="presOf" srcId="{3DC40CA7-2AAA-4A0E-A20F-55B5ACED2ED5}" destId="{C859245F-FEF0-4BB2-95E2-1254659980A0}" srcOrd="0" destOrd="0" presId="urn:microsoft.com/office/officeart/2005/8/layout/hProcess4"/>
    <dgm:cxn modelId="{DCDDB0E0-0765-408C-B51C-D5A98EFC8C6E}" srcId="{3DC40CA7-2AAA-4A0E-A20F-55B5ACED2ED5}" destId="{FE13E75A-A163-4701-903A-BD784BDD9FD9}" srcOrd="1" destOrd="0" parTransId="{397DA28E-9FD6-4065-AE4D-A0F1937DCBEE}" sibTransId="{B9834D1E-FFA0-4B89-BAF5-4C0451C3F02C}"/>
    <dgm:cxn modelId="{AD538BDA-0F03-4C2B-9CDD-7835108F9EA6}" type="presOf" srcId="{5D715F34-8913-4113-9879-9C45296A6545}" destId="{08F08817-8C75-44C0-ACEB-6003BAC77FCC}" srcOrd="1" destOrd="0" presId="urn:microsoft.com/office/officeart/2005/8/layout/hProcess4"/>
    <dgm:cxn modelId="{569A2812-E1E3-4BC9-883D-97CA442F53FD}" srcId="{FE13E75A-A163-4701-903A-BD784BDD9FD9}" destId="{5D715F34-8913-4113-9879-9C45296A6545}" srcOrd="0" destOrd="0" parTransId="{8D9CE51F-65C7-4FA5-B459-7FF016947BFB}" sibTransId="{9FBE934D-A0B7-4224-ACD9-58EE5EF955A9}"/>
    <dgm:cxn modelId="{A9A3E2B4-1064-440E-A1F6-BFDD89403373}" type="presOf" srcId="{F80F76D4-220E-4D30-9178-CFAB8A63D70D}" destId="{AB5242EB-6515-4457-AC02-2E12B2C7B155}" srcOrd="1" destOrd="0" presId="urn:microsoft.com/office/officeart/2005/8/layout/hProcess4"/>
    <dgm:cxn modelId="{435F865C-25FE-47D2-A853-171C36D28553}" type="presOf" srcId="{6FBD80B1-AE1A-474F-8045-BE3EA411B222}" destId="{AB5242EB-6515-4457-AC02-2E12B2C7B155}" srcOrd="1" destOrd="1" presId="urn:microsoft.com/office/officeart/2005/8/layout/hProcess4"/>
    <dgm:cxn modelId="{64217F17-DBEF-4882-825E-43C89CD8D78D}" srcId="{FE13E75A-A163-4701-903A-BD784BDD9FD9}" destId="{7297F858-4E17-4B69-B6CC-E8CDEA557BE0}" srcOrd="1" destOrd="0" parTransId="{E9EE33A2-DF43-4C2F-AC5F-ECDDCC054CFB}" sibTransId="{98ACCE7A-7A0D-4F36-9C96-173DC8EC0CEA}"/>
    <dgm:cxn modelId="{12211D9D-3242-4FBD-B5F1-E35FDFD7141B}" type="presOf" srcId="{F80F76D4-220E-4D30-9178-CFAB8A63D70D}" destId="{DAC97D77-2A97-4C4B-989D-F2C4991B30BE}" srcOrd="0" destOrd="0" presId="urn:microsoft.com/office/officeart/2005/8/layout/hProcess4"/>
    <dgm:cxn modelId="{C5695F69-F4E3-460E-8E83-E11D9E90D42F}" type="presOf" srcId="{B775AAC2-EA09-491B-A58C-2056E7604B89}" destId="{3F2DDFC6-44DD-42F8-8DFA-2E5516096471}" srcOrd="0" destOrd="0" presId="urn:microsoft.com/office/officeart/2005/8/layout/hProcess4"/>
    <dgm:cxn modelId="{C0206D06-7DF9-47AA-A3A1-B512D05A3AFE}" type="presOf" srcId="{0F6D86F9-D536-4A19-805D-D41F1246C58F}" destId="{EDAB7949-232F-4B13-B17E-D794896DBABC}" srcOrd="0" destOrd="0" presId="urn:microsoft.com/office/officeart/2005/8/layout/hProcess4"/>
    <dgm:cxn modelId="{BA246912-62D3-4BFF-9A8A-C848147B790E}" srcId="{202DFDAD-4361-4D78-8511-F26B740E852E}" destId="{7A4ACF6C-C4A1-4313-A9A5-749132A35776}" srcOrd="1" destOrd="0" parTransId="{14876177-97E3-47AE-99EF-F6F6E02994E1}" sibTransId="{B960208D-A1F3-4A77-A0AE-55CDAEC70026}"/>
    <dgm:cxn modelId="{9193D339-6689-4750-A46E-193AAA007B63}" type="presOf" srcId="{6FBD80B1-AE1A-474F-8045-BE3EA411B222}" destId="{DAC97D77-2A97-4C4B-989D-F2C4991B30BE}" srcOrd="0" destOrd="1" presId="urn:microsoft.com/office/officeart/2005/8/layout/hProcess4"/>
    <dgm:cxn modelId="{16D7E1A9-D7E4-4655-B5AC-7AAE07251183}" srcId="{3DC40CA7-2AAA-4A0E-A20F-55B5ACED2ED5}" destId="{B775AAC2-EA09-491B-A58C-2056E7604B89}" srcOrd="0" destOrd="0" parTransId="{C477BB16-E9F9-4D07-8B88-27DBD85E430E}" sibTransId="{642D9F35-5C9A-4171-AF77-41DD9CFED7AF}"/>
    <dgm:cxn modelId="{4DA9B18C-B63D-4D63-96BF-66707E778637}" type="presOf" srcId="{7297F858-4E17-4B69-B6CC-E8CDEA557BE0}" destId="{18660E75-8E45-449D-B620-6822D39FE6BB}" srcOrd="0" destOrd="1" presId="urn:microsoft.com/office/officeart/2005/8/layout/hProcess4"/>
    <dgm:cxn modelId="{E70BF7FC-022D-49AB-83B2-5893012E736F}" type="presOf" srcId="{B9834D1E-FFA0-4B89-BAF5-4C0451C3F02C}" destId="{526B7C53-8B45-49B3-B395-E8D474508A88}" srcOrd="0" destOrd="0" presId="urn:microsoft.com/office/officeart/2005/8/layout/hProcess4"/>
    <dgm:cxn modelId="{CF60B26B-9851-4283-936E-18F534A372EF}" type="presOf" srcId="{FE13E75A-A163-4701-903A-BD784BDD9FD9}" destId="{D28ECC34-CBE1-444F-8B79-E9ACD5A3B470}" srcOrd="0" destOrd="0" presId="urn:microsoft.com/office/officeart/2005/8/layout/hProcess4"/>
    <dgm:cxn modelId="{EDC44FD3-EC95-4BA4-A9E5-56058ECAF56A}" type="presOf" srcId="{91FAB571-AD6B-4999-AEB7-7C963A557CE0}" destId="{D65A37A7-BEE3-440C-A580-CCDE314D3307}" srcOrd="1" destOrd="0" presId="urn:microsoft.com/office/officeart/2005/8/layout/hProcess4"/>
    <dgm:cxn modelId="{D1E844F8-119D-4113-9455-11D320D0D26F}" type="presOf" srcId="{91FAB571-AD6B-4999-AEB7-7C963A557CE0}" destId="{2D73A3B9-9AA6-4A7D-98AF-6227D5E39B60}" srcOrd="0" destOrd="0" presId="urn:microsoft.com/office/officeart/2005/8/layout/hProcess4"/>
    <dgm:cxn modelId="{974D5B33-B26C-47E8-A06E-61FAAC4FD1C0}" type="presOf" srcId="{7A4ACF6C-C4A1-4313-A9A5-749132A35776}" destId="{D65A37A7-BEE3-440C-A580-CCDE314D3307}" srcOrd="1" destOrd="1" presId="urn:microsoft.com/office/officeart/2005/8/layout/hProcess4"/>
    <dgm:cxn modelId="{219CB4B5-0AE4-48DC-9CF6-1B19546B45DF}" srcId="{5183374A-5D0B-4B1D-BF83-96C638E53461}" destId="{6FBD80B1-AE1A-474F-8045-BE3EA411B222}" srcOrd="1" destOrd="0" parTransId="{0B111633-F364-44F5-A9DB-9945DB9CC043}" sibTransId="{64602439-1564-4B4F-9370-FE1653402938}"/>
    <dgm:cxn modelId="{B333D97F-031F-4DF4-B4A5-08094BD8BEEE}" type="presOf" srcId="{5D715F34-8913-4113-9879-9C45296A6545}" destId="{18660E75-8E45-449D-B620-6822D39FE6BB}" srcOrd="0" destOrd="0" presId="urn:microsoft.com/office/officeart/2005/8/layout/hProcess4"/>
    <dgm:cxn modelId="{164388BD-5FFC-49EE-A58C-36C9AF591DA9}" type="presOf" srcId="{5183374A-5D0B-4B1D-BF83-96C638E53461}" destId="{EFF217DC-3127-4EA3-89CD-F471AA13BBF8}" srcOrd="0" destOrd="0" presId="urn:microsoft.com/office/officeart/2005/8/layout/hProcess4"/>
    <dgm:cxn modelId="{891B632F-3623-4C93-949D-CB07721E6BF1}" srcId="{3DC40CA7-2AAA-4A0E-A20F-55B5ACED2ED5}" destId="{5183374A-5D0B-4B1D-BF83-96C638E53461}" srcOrd="3" destOrd="0" parTransId="{7DB8BE1E-32ED-4A3C-9D94-3FD995AA01A9}" sibTransId="{1D3B21E8-B4CB-4FBC-A5E1-20BB8D01250A}"/>
    <dgm:cxn modelId="{7A042AE8-B871-4EC6-AE43-3F023D856319}" type="presOf" srcId="{7A4ACF6C-C4A1-4313-A9A5-749132A35776}" destId="{2D73A3B9-9AA6-4A7D-98AF-6227D5E39B60}" srcOrd="0" destOrd="1" presId="urn:microsoft.com/office/officeart/2005/8/layout/hProcess4"/>
    <dgm:cxn modelId="{07DFD3BD-F426-4EBA-BEAF-00B61B68CFF0}" type="presOf" srcId="{F1254ABE-4A8E-4374-807F-8C223D471CC8}" destId="{AB560C01-2225-4311-855F-472D8A5C1EDC}" srcOrd="0" destOrd="0" presId="urn:microsoft.com/office/officeart/2005/8/layout/hProcess4"/>
    <dgm:cxn modelId="{6BFFF0B8-1AD0-4B81-AF35-8AC81CD20AD3}" srcId="{3DC40CA7-2AAA-4A0E-A20F-55B5ACED2ED5}" destId="{202DFDAD-4361-4D78-8511-F26B740E852E}" srcOrd="2" destOrd="0" parTransId="{D4E3F4F9-2974-427B-BAA8-0E32A578F58A}" sibTransId="{0F6D86F9-D536-4A19-805D-D41F1246C58F}"/>
    <dgm:cxn modelId="{9E12373D-FB70-456D-A405-5DCE33FBD96F}" type="presOf" srcId="{7297F858-4E17-4B69-B6CC-E8CDEA557BE0}" destId="{08F08817-8C75-44C0-ACEB-6003BAC77FCC}" srcOrd="1" destOrd="1" presId="urn:microsoft.com/office/officeart/2005/8/layout/hProcess4"/>
    <dgm:cxn modelId="{4B454E5F-DEE2-4815-93FE-0D21C22A84E5}" srcId="{B775AAC2-EA09-491B-A58C-2056E7604B89}" destId="{F1254ABE-4A8E-4374-807F-8C223D471CC8}" srcOrd="0" destOrd="0" parTransId="{E8BB96AD-6507-449F-9A00-E8F0EF533396}" sibTransId="{87272E5D-78AA-49DC-B53E-981C4A3287BC}"/>
    <dgm:cxn modelId="{160C7A7A-3235-4C86-A5CB-09815E77A1DC}" srcId="{202DFDAD-4361-4D78-8511-F26B740E852E}" destId="{91FAB571-AD6B-4999-AEB7-7C963A557CE0}" srcOrd="0" destOrd="0" parTransId="{57C02420-9182-44C6-BCD8-1BE4344D1DD4}" sibTransId="{8C8432B5-96FB-424E-9F02-A0547F0A5D0D}"/>
    <dgm:cxn modelId="{15D88224-1FDD-4252-B20A-CA9CBC87A831}" srcId="{5183374A-5D0B-4B1D-BF83-96C638E53461}" destId="{F80F76D4-220E-4D30-9178-CFAB8A63D70D}" srcOrd="0" destOrd="0" parTransId="{3AF8417E-E168-44E2-A802-285B91E6D74B}" sibTransId="{953A7A15-8BA6-4B35-99B7-9CF1361E5A18}"/>
    <dgm:cxn modelId="{AF302BC2-07D1-41B3-8F70-CB2D0EAF3656}" type="presOf" srcId="{642D9F35-5C9A-4171-AF77-41DD9CFED7AF}" destId="{6896D841-4A87-4EAD-BDD5-1481B821D796}" srcOrd="0" destOrd="0" presId="urn:microsoft.com/office/officeart/2005/8/layout/hProcess4"/>
    <dgm:cxn modelId="{D960DE67-0301-45B1-A37F-766B6D0CA3AC}" type="presOf" srcId="{202DFDAD-4361-4D78-8511-F26B740E852E}" destId="{918C84BA-4DC4-4120-A4D4-0342F7B8768C}" srcOrd="0" destOrd="0" presId="urn:microsoft.com/office/officeart/2005/8/layout/hProcess4"/>
    <dgm:cxn modelId="{E2B2EE79-2E02-48A5-A314-CAC4D1AB5008}" type="presOf" srcId="{F1254ABE-4A8E-4374-807F-8C223D471CC8}" destId="{EC630368-CEDD-4E6A-A46C-510D86BDA8A1}" srcOrd="1" destOrd="0" presId="urn:microsoft.com/office/officeart/2005/8/layout/hProcess4"/>
    <dgm:cxn modelId="{592FA668-33DE-4A79-8C82-74FF515F53F1}" type="presParOf" srcId="{C859245F-FEF0-4BB2-95E2-1254659980A0}" destId="{F6DAAAC6-4426-43F0-93B7-F86A9FDEC707}" srcOrd="0" destOrd="0" presId="urn:microsoft.com/office/officeart/2005/8/layout/hProcess4"/>
    <dgm:cxn modelId="{15112747-4721-4121-A11B-BA3CBFAD275E}" type="presParOf" srcId="{C859245F-FEF0-4BB2-95E2-1254659980A0}" destId="{1D1CFE94-2C71-4529-90F8-7F32399021DE}" srcOrd="1" destOrd="0" presId="urn:microsoft.com/office/officeart/2005/8/layout/hProcess4"/>
    <dgm:cxn modelId="{E08DB5D2-EA2A-43F2-A157-6B7D07AD2FA6}" type="presParOf" srcId="{C859245F-FEF0-4BB2-95E2-1254659980A0}" destId="{189F5047-6A26-4372-A77C-7813ED73C535}" srcOrd="2" destOrd="0" presId="urn:microsoft.com/office/officeart/2005/8/layout/hProcess4"/>
    <dgm:cxn modelId="{45288520-4304-4E2E-A5C3-EE00C7831C0B}" type="presParOf" srcId="{189F5047-6A26-4372-A77C-7813ED73C535}" destId="{D2575866-8DF5-4A1A-9676-E977D79D91F5}" srcOrd="0" destOrd="0" presId="urn:microsoft.com/office/officeart/2005/8/layout/hProcess4"/>
    <dgm:cxn modelId="{E4D6BDAE-6B60-4237-B237-AD2626494803}" type="presParOf" srcId="{D2575866-8DF5-4A1A-9676-E977D79D91F5}" destId="{4D8F542E-38FF-4185-8D6F-392689F703B3}" srcOrd="0" destOrd="0" presId="urn:microsoft.com/office/officeart/2005/8/layout/hProcess4"/>
    <dgm:cxn modelId="{0D005B6B-8BD8-4B09-973A-0E7C3ED6DD3B}" type="presParOf" srcId="{D2575866-8DF5-4A1A-9676-E977D79D91F5}" destId="{AB560C01-2225-4311-855F-472D8A5C1EDC}" srcOrd="1" destOrd="0" presId="urn:microsoft.com/office/officeart/2005/8/layout/hProcess4"/>
    <dgm:cxn modelId="{8E8B4F6F-EF53-43D4-B1DE-A3F26C5ED379}" type="presParOf" srcId="{D2575866-8DF5-4A1A-9676-E977D79D91F5}" destId="{EC630368-CEDD-4E6A-A46C-510D86BDA8A1}" srcOrd="2" destOrd="0" presId="urn:microsoft.com/office/officeart/2005/8/layout/hProcess4"/>
    <dgm:cxn modelId="{839A145D-B8A1-4004-ABA6-FC6F35E28A0A}" type="presParOf" srcId="{D2575866-8DF5-4A1A-9676-E977D79D91F5}" destId="{3F2DDFC6-44DD-42F8-8DFA-2E5516096471}" srcOrd="3" destOrd="0" presId="urn:microsoft.com/office/officeart/2005/8/layout/hProcess4"/>
    <dgm:cxn modelId="{58AF4B19-8C98-4388-845E-29187917722C}" type="presParOf" srcId="{D2575866-8DF5-4A1A-9676-E977D79D91F5}" destId="{BAE9E20B-DE53-4D18-8E97-8C385D8B175F}" srcOrd="4" destOrd="0" presId="urn:microsoft.com/office/officeart/2005/8/layout/hProcess4"/>
    <dgm:cxn modelId="{7D747524-D341-42F1-AB8F-4E95C2C5C4B8}" type="presParOf" srcId="{189F5047-6A26-4372-A77C-7813ED73C535}" destId="{6896D841-4A87-4EAD-BDD5-1481B821D796}" srcOrd="1" destOrd="0" presId="urn:microsoft.com/office/officeart/2005/8/layout/hProcess4"/>
    <dgm:cxn modelId="{8E4EA4EA-FBC3-4DB8-8537-A67CAECAF76B}" type="presParOf" srcId="{189F5047-6A26-4372-A77C-7813ED73C535}" destId="{E5CCFE11-814E-4C62-A0B3-5B93BC8B1E69}" srcOrd="2" destOrd="0" presId="urn:microsoft.com/office/officeart/2005/8/layout/hProcess4"/>
    <dgm:cxn modelId="{0FB9965A-B621-40D4-9B72-CBBC02A6ECF0}" type="presParOf" srcId="{E5CCFE11-814E-4C62-A0B3-5B93BC8B1E69}" destId="{7632C0F3-7EF5-49B9-9AF7-CD40B8B7DC2A}" srcOrd="0" destOrd="0" presId="urn:microsoft.com/office/officeart/2005/8/layout/hProcess4"/>
    <dgm:cxn modelId="{3E89ED99-5CEE-446F-885C-B329C11E153F}" type="presParOf" srcId="{E5CCFE11-814E-4C62-A0B3-5B93BC8B1E69}" destId="{18660E75-8E45-449D-B620-6822D39FE6BB}" srcOrd="1" destOrd="0" presId="urn:microsoft.com/office/officeart/2005/8/layout/hProcess4"/>
    <dgm:cxn modelId="{0CEA70E9-151F-40AA-BB46-8BA534888C0D}" type="presParOf" srcId="{E5CCFE11-814E-4C62-A0B3-5B93BC8B1E69}" destId="{08F08817-8C75-44C0-ACEB-6003BAC77FCC}" srcOrd="2" destOrd="0" presId="urn:microsoft.com/office/officeart/2005/8/layout/hProcess4"/>
    <dgm:cxn modelId="{1D28874E-B9F2-497E-A56A-E43959B4B8A7}" type="presParOf" srcId="{E5CCFE11-814E-4C62-A0B3-5B93BC8B1E69}" destId="{D28ECC34-CBE1-444F-8B79-E9ACD5A3B470}" srcOrd="3" destOrd="0" presId="urn:microsoft.com/office/officeart/2005/8/layout/hProcess4"/>
    <dgm:cxn modelId="{3769F527-2F5F-4AA9-829E-D01F166E6774}" type="presParOf" srcId="{E5CCFE11-814E-4C62-A0B3-5B93BC8B1E69}" destId="{33B7140E-0B5F-4E24-8F21-E8092C9F0974}" srcOrd="4" destOrd="0" presId="urn:microsoft.com/office/officeart/2005/8/layout/hProcess4"/>
    <dgm:cxn modelId="{3E0E9BF6-A214-4A4A-B72A-181079E68A26}" type="presParOf" srcId="{189F5047-6A26-4372-A77C-7813ED73C535}" destId="{526B7C53-8B45-49B3-B395-E8D474508A88}" srcOrd="3" destOrd="0" presId="urn:microsoft.com/office/officeart/2005/8/layout/hProcess4"/>
    <dgm:cxn modelId="{187384E0-A725-4788-A90D-F05E845E2A76}" type="presParOf" srcId="{189F5047-6A26-4372-A77C-7813ED73C535}" destId="{60E5A80E-9F41-4008-B82C-A5D2C1CEBF3E}" srcOrd="4" destOrd="0" presId="urn:microsoft.com/office/officeart/2005/8/layout/hProcess4"/>
    <dgm:cxn modelId="{87358F97-8C44-4190-9290-3D0332BAA293}" type="presParOf" srcId="{60E5A80E-9F41-4008-B82C-A5D2C1CEBF3E}" destId="{4D5DB1CB-05C3-40DB-8305-80E5C24D6B5B}" srcOrd="0" destOrd="0" presId="urn:microsoft.com/office/officeart/2005/8/layout/hProcess4"/>
    <dgm:cxn modelId="{8BC27FE5-6ECD-4CD3-97C5-BABC5DC64C3B}" type="presParOf" srcId="{60E5A80E-9F41-4008-B82C-A5D2C1CEBF3E}" destId="{2D73A3B9-9AA6-4A7D-98AF-6227D5E39B60}" srcOrd="1" destOrd="0" presId="urn:microsoft.com/office/officeart/2005/8/layout/hProcess4"/>
    <dgm:cxn modelId="{524A069D-6747-44A8-8E28-257156573088}" type="presParOf" srcId="{60E5A80E-9F41-4008-B82C-A5D2C1CEBF3E}" destId="{D65A37A7-BEE3-440C-A580-CCDE314D3307}" srcOrd="2" destOrd="0" presId="urn:microsoft.com/office/officeart/2005/8/layout/hProcess4"/>
    <dgm:cxn modelId="{277E67BB-F9A9-451C-9F87-3A1CDCD018E5}" type="presParOf" srcId="{60E5A80E-9F41-4008-B82C-A5D2C1CEBF3E}" destId="{918C84BA-4DC4-4120-A4D4-0342F7B8768C}" srcOrd="3" destOrd="0" presId="urn:microsoft.com/office/officeart/2005/8/layout/hProcess4"/>
    <dgm:cxn modelId="{C7967C86-E484-4078-BB44-FB841CB34155}" type="presParOf" srcId="{60E5A80E-9F41-4008-B82C-A5D2C1CEBF3E}" destId="{94BF006E-B407-4A70-9FCE-D9233643149D}" srcOrd="4" destOrd="0" presId="urn:microsoft.com/office/officeart/2005/8/layout/hProcess4"/>
    <dgm:cxn modelId="{FE8D5923-941C-4FF5-890B-345CF8061541}" type="presParOf" srcId="{189F5047-6A26-4372-A77C-7813ED73C535}" destId="{EDAB7949-232F-4B13-B17E-D794896DBABC}" srcOrd="5" destOrd="0" presId="urn:microsoft.com/office/officeart/2005/8/layout/hProcess4"/>
    <dgm:cxn modelId="{3CC7BDC0-6ED9-499B-8B8A-6561B56D7379}" type="presParOf" srcId="{189F5047-6A26-4372-A77C-7813ED73C535}" destId="{71F571E3-F78F-4286-8B65-B6F69CFCB1CF}" srcOrd="6" destOrd="0" presId="urn:microsoft.com/office/officeart/2005/8/layout/hProcess4"/>
    <dgm:cxn modelId="{4966D465-390C-4522-9C33-26E843414ACE}" type="presParOf" srcId="{71F571E3-F78F-4286-8B65-B6F69CFCB1CF}" destId="{021AA110-2BEC-435C-A10D-D323FF57868E}" srcOrd="0" destOrd="0" presId="urn:microsoft.com/office/officeart/2005/8/layout/hProcess4"/>
    <dgm:cxn modelId="{40D7B940-1000-4400-BD7D-D9CB21CF41E0}" type="presParOf" srcId="{71F571E3-F78F-4286-8B65-B6F69CFCB1CF}" destId="{DAC97D77-2A97-4C4B-989D-F2C4991B30BE}" srcOrd="1" destOrd="0" presId="urn:microsoft.com/office/officeart/2005/8/layout/hProcess4"/>
    <dgm:cxn modelId="{5281A061-FFBF-462E-876A-AC10FC962471}" type="presParOf" srcId="{71F571E3-F78F-4286-8B65-B6F69CFCB1CF}" destId="{AB5242EB-6515-4457-AC02-2E12B2C7B155}" srcOrd="2" destOrd="0" presId="urn:microsoft.com/office/officeart/2005/8/layout/hProcess4"/>
    <dgm:cxn modelId="{0A478442-F6CC-4C5D-8709-049873BE032E}" type="presParOf" srcId="{71F571E3-F78F-4286-8B65-B6F69CFCB1CF}" destId="{EFF217DC-3127-4EA3-89CD-F471AA13BBF8}" srcOrd="3" destOrd="0" presId="urn:microsoft.com/office/officeart/2005/8/layout/hProcess4"/>
    <dgm:cxn modelId="{6DB12D46-9330-4544-88B6-480633BF5043}" type="presParOf" srcId="{71F571E3-F78F-4286-8B65-B6F69CFCB1CF}" destId="{3CFDD31E-9E5C-4B87-8A2B-A9073F7B2EF5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560C01-2225-4311-855F-472D8A5C1EDC}">
      <dsp:nvSpPr>
        <dsp:cNvPr id="0" name=""/>
        <dsp:cNvSpPr/>
      </dsp:nvSpPr>
      <dsp:spPr>
        <a:xfrm>
          <a:off x="4240" y="1068964"/>
          <a:ext cx="1139107" cy="9395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梳理学生课前调查，确定本节课研究内容。</a:t>
          </a:r>
        </a:p>
      </dsp:txBody>
      <dsp:txXfrm>
        <a:off x="25861" y="1090585"/>
        <a:ext cx="1095865" cy="694956"/>
      </dsp:txXfrm>
    </dsp:sp>
    <dsp:sp modelId="{6896D841-4A87-4EAD-BDD5-1481B821D796}">
      <dsp:nvSpPr>
        <dsp:cNvPr id="0" name=""/>
        <dsp:cNvSpPr/>
      </dsp:nvSpPr>
      <dsp:spPr>
        <a:xfrm>
          <a:off x="648753" y="1308406"/>
          <a:ext cx="1233065" cy="1233065"/>
        </a:xfrm>
        <a:prstGeom prst="leftCircularArrow">
          <a:avLst>
            <a:gd name="adj1" fmla="val 2968"/>
            <a:gd name="adj2" fmla="val 363634"/>
            <a:gd name="adj3" fmla="val 2139145"/>
            <a:gd name="adj4" fmla="val 9024489"/>
            <a:gd name="adj5" fmla="val 3463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2DDFC6-44DD-42F8-8DFA-2E5516096471}">
      <dsp:nvSpPr>
        <dsp:cNvPr id="0" name=""/>
        <dsp:cNvSpPr/>
      </dsp:nvSpPr>
      <dsp:spPr>
        <a:xfrm>
          <a:off x="257375" y="1807163"/>
          <a:ext cx="1012539" cy="40265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课前谈话</a:t>
          </a:r>
        </a:p>
      </dsp:txBody>
      <dsp:txXfrm>
        <a:off x="269168" y="1818956"/>
        <a:ext cx="988953" cy="379067"/>
      </dsp:txXfrm>
    </dsp:sp>
    <dsp:sp modelId="{18660E75-8E45-449D-B620-6822D39FE6BB}">
      <dsp:nvSpPr>
        <dsp:cNvPr id="0" name=""/>
        <dsp:cNvSpPr/>
      </dsp:nvSpPr>
      <dsp:spPr>
        <a:xfrm>
          <a:off x="1444180" y="1068964"/>
          <a:ext cx="1139107" cy="9395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从前测中，读方法、规则、过程、结果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以球形图为例，研究比赛过程。</a:t>
          </a:r>
        </a:p>
      </dsp:txBody>
      <dsp:txXfrm>
        <a:off x="1465801" y="1291912"/>
        <a:ext cx="1095865" cy="694956"/>
      </dsp:txXfrm>
    </dsp:sp>
    <dsp:sp modelId="{526B7C53-8B45-49B3-B395-E8D474508A88}">
      <dsp:nvSpPr>
        <dsp:cNvPr id="0" name=""/>
        <dsp:cNvSpPr/>
      </dsp:nvSpPr>
      <dsp:spPr>
        <a:xfrm>
          <a:off x="2079201" y="499144"/>
          <a:ext cx="1378618" cy="1378618"/>
        </a:xfrm>
        <a:prstGeom prst="circularArrow">
          <a:avLst>
            <a:gd name="adj1" fmla="val 2655"/>
            <a:gd name="adj2" fmla="val 322867"/>
            <a:gd name="adj3" fmla="val 19501622"/>
            <a:gd name="adj4" fmla="val 12575511"/>
            <a:gd name="adj5" fmla="val 3097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8ECC34-CBE1-444F-8B79-E9ACD5A3B470}">
      <dsp:nvSpPr>
        <dsp:cNvPr id="0" name=""/>
        <dsp:cNvSpPr/>
      </dsp:nvSpPr>
      <dsp:spPr>
        <a:xfrm>
          <a:off x="1697315" y="867637"/>
          <a:ext cx="1012539" cy="40265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研究</a:t>
          </a:r>
          <a:r>
            <a:rPr lang="en-US" altLang="zh-CN" sz="1100" kern="1200"/>
            <a:t>10</a:t>
          </a:r>
          <a:r>
            <a:rPr lang="zh-CN" altLang="en-US" sz="1100" kern="1200"/>
            <a:t>人比赛场次的问题</a:t>
          </a:r>
        </a:p>
      </dsp:txBody>
      <dsp:txXfrm>
        <a:off x="1709108" y="879430"/>
        <a:ext cx="988953" cy="379067"/>
      </dsp:txXfrm>
    </dsp:sp>
    <dsp:sp modelId="{2D73A3B9-9AA6-4A7D-98AF-6227D5E39B60}">
      <dsp:nvSpPr>
        <dsp:cNvPr id="0" name=""/>
        <dsp:cNvSpPr/>
      </dsp:nvSpPr>
      <dsp:spPr>
        <a:xfrm>
          <a:off x="2884121" y="1068964"/>
          <a:ext cx="1139107" cy="9395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讨论策略，小组研究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从不同的方法中，寻找相同点（从简单入手的策略）</a:t>
          </a:r>
        </a:p>
      </dsp:txBody>
      <dsp:txXfrm>
        <a:off x="2905742" y="1090585"/>
        <a:ext cx="1095865" cy="694956"/>
      </dsp:txXfrm>
    </dsp:sp>
    <dsp:sp modelId="{EDAB7949-232F-4B13-B17E-D794896DBABC}">
      <dsp:nvSpPr>
        <dsp:cNvPr id="0" name=""/>
        <dsp:cNvSpPr/>
      </dsp:nvSpPr>
      <dsp:spPr>
        <a:xfrm>
          <a:off x="3528634" y="1308406"/>
          <a:ext cx="1233065" cy="1233065"/>
        </a:xfrm>
        <a:prstGeom prst="leftCircularArrow">
          <a:avLst>
            <a:gd name="adj1" fmla="val 2968"/>
            <a:gd name="adj2" fmla="val 363634"/>
            <a:gd name="adj3" fmla="val 2139145"/>
            <a:gd name="adj4" fmla="val 9024489"/>
            <a:gd name="adj5" fmla="val 3463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8C84BA-4DC4-4120-A4D4-0342F7B8768C}">
      <dsp:nvSpPr>
        <dsp:cNvPr id="0" name=""/>
        <dsp:cNvSpPr/>
      </dsp:nvSpPr>
      <dsp:spPr>
        <a:xfrm>
          <a:off x="3137256" y="1807163"/>
          <a:ext cx="1012539" cy="40265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研究全班比赛场次的问题</a:t>
          </a:r>
        </a:p>
      </dsp:txBody>
      <dsp:txXfrm>
        <a:off x="3149049" y="1818956"/>
        <a:ext cx="988953" cy="379067"/>
      </dsp:txXfrm>
    </dsp:sp>
    <dsp:sp modelId="{DAC97D77-2A97-4C4B-989D-F2C4991B30BE}">
      <dsp:nvSpPr>
        <dsp:cNvPr id="0" name=""/>
        <dsp:cNvSpPr/>
      </dsp:nvSpPr>
      <dsp:spPr>
        <a:xfrm>
          <a:off x="4324061" y="1068964"/>
          <a:ext cx="1139107" cy="9395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谈“获与惑“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通过微课了解其他赛制，并在课后解决其他赛制比赛场次的问题</a:t>
          </a:r>
        </a:p>
      </dsp:txBody>
      <dsp:txXfrm>
        <a:off x="4345682" y="1291912"/>
        <a:ext cx="1095865" cy="694956"/>
      </dsp:txXfrm>
    </dsp:sp>
    <dsp:sp modelId="{EFF217DC-3127-4EA3-89CD-F471AA13BBF8}">
      <dsp:nvSpPr>
        <dsp:cNvPr id="0" name=""/>
        <dsp:cNvSpPr/>
      </dsp:nvSpPr>
      <dsp:spPr>
        <a:xfrm>
          <a:off x="4577196" y="867637"/>
          <a:ext cx="1012539" cy="40265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全课总结</a:t>
          </a:r>
        </a:p>
      </dsp:txBody>
      <dsp:txXfrm>
        <a:off x="4588989" y="879430"/>
        <a:ext cx="988953" cy="3790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343</Words>
  <Characters>1956</Characters>
  <Application>Microsoft Office Word</Application>
  <DocSecurity>0</DocSecurity>
  <Lines>16</Lines>
  <Paragraphs>4</Paragraphs>
  <ScaleCrop>false</ScaleCrop>
  <Company>china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2019-12-23T04:28:00Z</dcterms:created>
  <dcterms:modified xsi:type="dcterms:W3CDTF">2020-01-08T05:19:00Z</dcterms:modified>
</cp:coreProperties>
</file>