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0650C" w14:textId="77777777" w:rsidR="000E2BAC" w:rsidRPr="000E2BAC" w:rsidRDefault="000E2BAC" w:rsidP="000E2BAC">
      <w:pPr>
        <w:adjustRightInd w:val="0"/>
        <w:snapToGrid w:val="0"/>
        <w:spacing w:line="440" w:lineRule="exact"/>
        <w:rPr>
          <w:rFonts w:ascii="仿宋_GB2312" w:eastAsia="仿宋_GB2312" w:hAnsi="楷体" w:cs="Times New Roman"/>
          <w:sz w:val="32"/>
          <w:szCs w:val="32"/>
        </w:rPr>
      </w:pPr>
      <w:r w:rsidRPr="000E2BAC">
        <w:rPr>
          <w:rFonts w:ascii="仿宋_GB2312" w:eastAsia="仿宋_GB2312" w:hAnsi="楷体" w:cs="Times New Roman" w:hint="eastAsia"/>
          <w:sz w:val="28"/>
          <w:szCs w:val="32"/>
        </w:rPr>
        <w:t>附表３：</w:t>
      </w:r>
      <w:r w:rsidRPr="000E2BAC">
        <w:rPr>
          <w:rFonts w:ascii="仿宋_GB2312" w:eastAsia="仿宋_GB2312" w:hAnsi="楷体" w:cs="Times New Roman" w:hint="eastAsia"/>
          <w:sz w:val="32"/>
          <w:szCs w:val="32"/>
        </w:rPr>
        <w:t xml:space="preserve">       </w:t>
      </w:r>
    </w:p>
    <w:p w14:paraId="3A11369B" w14:textId="77777777" w:rsidR="000E2BAC" w:rsidRPr="000E2BAC" w:rsidRDefault="000E2BAC" w:rsidP="000E2BAC">
      <w:pPr>
        <w:adjustRightInd w:val="0"/>
        <w:snapToGrid w:val="0"/>
        <w:spacing w:line="440" w:lineRule="exact"/>
        <w:jc w:val="center"/>
        <w:rPr>
          <w:rFonts w:ascii="仿宋_GB2312" w:eastAsia="仿宋_GB2312" w:hAnsi="楷体" w:cs="Times New Roman"/>
          <w:spacing w:val="-20"/>
          <w:sz w:val="32"/>
          <w:szCs w:val="32"/>
        </w:rPr>
      </w:pPr>
      <w:r w:rsidRPr="000E2BAC">
        <w:rPr>
          <w:rFonts w:ascii="方正小标宋简体" w:eastAsia="方正小标宋简体" w:hAnsi="楷体" w:cs="Times New Roman" w:hint="eastAsia"/>
          <w:sz w:val="32"/>
          <w:szCs w:val="32"/>
        </w:rPr>
        <w:t>2020年观摩活动教学反思表</w:t>
      </w:r>
    </w:p>
    <w:tbl>
      <w:tblPr>
        <w:tblW w:w="900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94"/>
        <w:gridCol w:w="3828"/>
        <w:gridCol w:w="963"/>
        <w:gridCol w:w="2722"/>
      </w:tblGrid>
      <w:tr w:rsidR="00DC0564" w:rsidRPr="000E2BAC" w14:paraId="2D007F65" w14:textId="77777777" w:rsidTr="00DB48A9">
        <w:trPr>
          <w:trHeight w:val="473"/>
          <w:jc w:val="center"/>
        </w:trPr>
        <w:tc>
          <w:tcPr>
            <w:tcW w:w="149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168A975" w14:textId="77777777" w:rsidR="000E2BAC" w:rsidRPr="000E2BAC" w:rsidRDefault="000E2BAC" w:rsidP="000E2BAC">
            <w:pPr>
              <w:adjustRightInd w:val="0"/>
              <w:snapToGrid w:val="0"/>
              <w:jc w:val="center"/>
              <w:rPr>
                <w:rFonts w:ascii="仿宋_GB2312" w:eastAsia="仿宋_GB2312" w:hAnsi="楷体" w:cs="Times New Roman"/>
                <w:sz w:val="24"/>
              </w:rPr>
            </w:pPr>
            <w:bookmarkStart w:id="0" w:name="TeacherName"/>
            <w:bookmarkEnd w:id="0"/>
            <w:r w:rsidRPr="000E2BAC">
              <w:rPr>
                <w:rFonts w:ascii="仿宋_GB2312" w:eastAsia="仿宋_GB2312" w:hAnsi="楷体" w:cs="Times New Roman" w:hint="eastAsia"/>
                <w:sz w:val="24"/>
              </w:rPr>
              <w:t>学校全称</w:t>
            </w:r>
          </w:p>
        </w:tc>
        <w:tc>
          <w:tcPr>
            <w:tcW w:w="7513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739BC7A" w14:textId="77777777" w:rsidR="000E2BAC" w:rsidRPr="000E2BAC" w:rsidRDefault="0024231E" w:rsidP="000E2BAC">
            <w:pPr>
              <w:adjustRightInd w:val="0"/>
              <w:snapToGrid w:val="0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成都市泡桐树小学西区分校</w:t>
            </w:r>
          </w:p>
        </w:tc>
      </w:tr>
      <w:tr w:rsidR="006A1F20" w:rsidRPr="000E2BAC" w14:paraId="2C662972" w14:textId="77777777" w:rsidTr="00DB48A9">
        <w:trPr>
          <w:trHeight w:val="421"/>
          <w:jc w:val="center"/>
        </w:trPr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40ED3" w14:textId="77777777" w:rsidR="000E2BAC" w:rsidRPr="000E2BAC" w:rsidRDefault="000E2BAC" w:rsidP="000E2BAC">
            <w:pPr>
              <w:adjustRightInd w:val="0"/>
              <w:snapToGrid w:val="0"/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0E2BAC">
              <w:rPr>
                <w:rFonts w:ascii="仿宋_GB2312" w:eastAsia="仿宋_GB2312" w:hAnsi="楷体" w:cs="Times New Roman" w:hint="eastAsia"/>
                <w:sz w:val="24"/>
              </w:rPr>
              <w:t>课名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72EC" w14:textId="77777777" w:rsidR="000E2BAC" w:rsidRPr="000E2BAC" w:rsidRDefault="0024231E" w:rsidP="000E2BAC">
            <w:pPr>
              <w:adjustRightInd w:val="0"/>
              <w:snapToGrid w:val="0"/>
              <w:rPr>
                <w:rFonts w:ascii="仿宋_GB2312" w:eastAsia="仿宋_GB2312" w:hAnsi="楷体" w:cs="Times New Roman"/>
                <w:sz w:val="24"/>
              </w:rPr>
            </w:pPr>
            <w:bookmarkStart w:id="1" w:name="thinking_1"/>
            <w:bookmarkEnd w:id="1"/>
            <w:r>
              <w:rPr>
                <w:rFonts w:ascii="仿宋_GB2312" w:eastAsia="仿宋_GB2312" w:hAnsi="楷体" w:cs="仿宋_GB2312" w:hint="eastAsia"/>
                <w:szCs w:val="21"/>
              </w:rPr>
              <w:t>《阅读策略建模——走进神话故事2》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A790A" w14:textId="77777777" w:rsidR="000E2BAC" w:rsidRPr="000E2BAC" w:rsidRDefault="000E2BAC" w:rsidP="000E2BAC">
            <w:pPr>
              <w:adjustRightInd w:val="0"/>
              <w:snapToGrid w:val="0"/>
              <w:rPr>
                <w:rFonts w:ascii="仿宋_GB2312" w:eastAsia="仿宋_GB2312" w:hAnsi="楷体" w:cs="Times New Roman"/>
                <w:sz w:val="24"/>
              </w:rPr>
            </w:pPr>
            <w:r w:rsidRPr="000E2BAC">
              <w:rPr>
                <w:rFonts w:ascii="仿宋_GB2312" w:eastAsia="仿宋_GB2312" w:hAnsi="楷体" w:cs="Times New Roman" w:hint="eastAsia"/>
                <w:sz w:val="24"/>
              </w:rPr>
              <w:t>教师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223C0A" w14:textId="77777777" w:rsidR="000E2BAC" w:rsidRPr="000E2BAC" w:rsidRDefault="0024231E" w:rsidP="000E2BAC">
            <w:pPr>
              <w:adjustRightInd w:val="0"/>
              <w:snapToGrid w:val="0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许丹</w:t>
            </w:r>
          </w:p>
        </w:tc>
      </w:tr>
      <w:tr w:rsidR="006A1F20" w:rsidRPr="000E2BAC" w14:paraId="29DB5C11" w14:textId="77777777" w:rsidTr="00DB48A9">
        <w:trPr>
          <w:trHeight w:val="525"/>
          <w:jc w:val="center"/>
        </w:trPr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50BDC6" w14:textId="77777777" w:rsidR="000E2BAC" w:rsidRPr="000E2BAC" w:rsidRDefault="000E2BAC" w:rsidP="000E2BAC">
            <w:pPr>
              <w:adjustRightInd w:val="0"/>
              <w:snapToGrid w:val="0"/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0E2BAC">
              <w:rPr>
                <w:rFonts w:ascii="仿宋_GB2312" w:eastAsia="仿宋_GB2312" w:hAnsi="楷体" w:cs="Times New Roman" w:hint="eastAsia"/>
                <w:sz w:val="24"/>
              </w:rPr>
              <w:t>学科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3A15" w14:textId="77777777" w:rsidR="000E2BAC" w:rsidRPr="000E2BAC" w:rsidRDefault="0024231E" w:rsidP="000E2BAC">
            <w:pPr>
              <w:adjustRightInd w:val="0"/>
              <w:snapToGrid w:val="0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语文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19B6" w14:textId="77777777" w:rsidR="000E2BAC" w:rsidRPr="000E2BAC" w:rsidRDefault="000E2BAC" w:rsidP="000E2BAC">
            <w:pPr>
              <w:adjustRightInd w:val="0"/>
              <w:snapToGrid w:val="0"/>
              <w:rPr>
                <w:rFonts w:ascii="仿宋_GB2312" w:eastAsia="仿宋_GB2312" w:hAnsi="楷体" w:cs="Times New Roman"/>
                <w:sz w:val="24"/>
              </w:rPr>
            </w:pPr>
            <w:r w:rsidRPr="000E2BAC">
              <w:rPr>
                <w:rFonts w:ascii="仿宋_GB2312" w:eastAsia="仿宋_GB2312" w:hAnsi="楷体" w:cs="Times New Roman" w:hint="eastAsia"/>
                <w:sz w:val="24"/>
              </w:rPr>
              <w:t>年级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B92C0B" w14:textId="77777777" w:rsidR="000E2BAC" w:rsidRPr="000E2BAC" w:rsidRDefault="0024231E" w:rsidP="000E2BAC">
            <w:pPr>
              <w:adjustRightInd w:val="0"/>
              <w:snapToGrid w:val="0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四年级</w:t>
            </w:r>
          </w:p>
        </w:tc>
      </w:tr>
      <w:tr w:rsidR="000E2BAC" w:rsidRPr="000E2BAC" w14:paraId="2BA06442" w14:textId="77777777" w:rsidTr="00DB48A9">
        <w:trPr>
          <w:trHeight w:val="387"/>
          <w:jc w:val="center"/>
        </w:trPr>
        <w:tc>
          <w:tcPr>
            <w:tcW w:w="90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67C93F" w14:textId="77777777" w:rsidR="000E2BAC" w:rsidRPr="000E2BAC" w:rsidRDefault="000E2BAC" w:rsidP="000E2BAC">
            <w:pPr>
              <w:adjustRightInd w:val="0"/>
              <w:snapToGrid w:val="0"/>
              <w:jc w:val="left"/>
              <w:rPr>
                <w:rFonts w:ascii="仿宋_GB2312" w:eastAsia="仿宋_GB2312" w:hAnsi="楷体" w:cs="Times New Roman"/>
                <w:sz w:val="24"/>
              </w:rPr>
            </w:pPr>
            <w:r w:rsidRPr="000E2BAC">
              <w:rPr>
                <w:rFonts w:ascii="仿宋_GB2312" w:eastAsia="仿宋_GB2312" w:hAnsi="楷体" w:cs="Times New Roman" w:hint="eastAsia"/>
                <w:sz w:val="24"/>
              </w:rPr>
              <w:t xml:space="preserve">1.应用了哪种新媒体和新技术的哪些功能，效果如何？ </w:t>
            </w:r>
          </w:p>
        </w:tc>
      </w:tr>
      <w:tr w:rsidR="000E2BAC" w:rsidRPr="000E2BAC" w14:paraId="798597F9" w14:textId="77777777" w:rsidTr="00DB48A9">
        <w:trPr>
          <w:trHeight w:val="2016"/>
          <w:jc w:val="center"/>
        </w:trPr>
        <w:tc>
          <w:tcPr>
            <w:tcW w:w="9007" w:type="dxa"/>
            <w:gridSpan w:val="4"/>
            <w:tcBorders>
              <w:top w:val="single" w:sz="4" w:space="0" w:color="auto"/>
            </w:tcBorders>
          </w:tcPr>
          <w:p w14:paraId="433300CF" w14:textId="77777777" w:rsidR="007E145F" w:rsidRDefault="0024231E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该课是语文中段的整体单元推进中的策略建模课，</w:t>
            </w:r>
          </w:p>
          <w:p w14:paraId="16B2CDF5" w14:textId="77777777" w:rsidR="007E145F" w:rsidRDefault="007E145F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课前前测——</w:t>
            </w:r>
          </w:p>
          <w:p w14:paraId="6493F1CA" w14:textId="77777777" w:rsidR="000E2BAC" w:rsidRDefault="0024231E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在这堂课中，我们首先使用了电子书包发布前测任务：</w:t>
            </w:r>
          </w:p>
          <w:p w14:paraId="1AAFBEA8" w14:textId="77777777" w:rsidR="0024231E" w:rsidRDefault="0024231E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任务分为两部分1、任务题单——</w:t>
            </w:r>
          </w:p>
          <w:p w14:paraId="6331F890" w14:textId="77777777" w:rsidR="0024231E" w:rsidRDefault="007D0984" w:rsidP="007D0984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 w:rsidRPr="007D0984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2BA6C8E1" wp14:editId="38752709">
                  <wp:extent cx="2673890" cy="2392045"/>
                  <wp:effectExtent l="0" t="0" r="0" b="8255"/>
                  <wp:docPr id="6" name="图片 5" descr="手机屏幕截图&#10;&#10;描述已自动生成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F31D8C-970D-4EE2-B87D-73CA6A78FA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手机屏幕截图&#10;&#10;描述已自动生成">
                            <a:extLst>
                              <a:ext uri="{FF2B5EF4-FFF2-40B4-BE49-F238E27FC236}">
                                <a16:creationId xmlns:a16="http://schemas.microsoft.com/office/drawing/2014/main" id="{A2F31D8C-970D-4EE2-B87D-73CA6A78FA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9" b="57334"/>
                          <a:stretch/>
                        </pic:blipFill>
                        <pic:spPr>
                          <a:xfrm>
                            <a:off x="0" y="0"/>
                            <a:ext cx="2710334" cy="242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0984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01674473" wp14:editId="71B9A62C">
                  <wp:extent cx="2682240" cy="2522389"/>
                  <wp:effectExtent l="0" t="0" r="3810" b="0"/>
                  <wp:docPr id="7" name="图片 6" descr="手机屏幕截图&#10;&#10;描述已自动生成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418367-60DA-4936-BAE3-87243B60FC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手机屏幕截图&#10;&#10;描述已自动生成">
                            <a:extLst>
                              <a:ext uri="{FF2B5EF4-FFF2-40B4-BE49-F238E27FC236}">
                                <a16:creationId xmlns:a16="http://schemas.microsoft.com/office/drawing/2014/main" id="{A3418367-60DA-4936-BAE3-87243B60FC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2" t="41922" r="7546" b="3834"/>
                          <a:stretch/>
                        </pic:blipFill>
                        <pic:spPr>
                          <a:xfrm>
                            <a:off x="0" y="0"/>
                            <a:ext cx="2688928" cy="252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99BBC" w14:textId="77777777" w:rsidR="0024231E" w:rsidRDefault="0024231E" w:rsidP="0024231E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2、通过自学，学生</w:t>
            </w:r>
            <w:r w:rsidR="007D0984">
              <w:rPr>
                <w:rFonts w:ascii="仿宋_GB2312" w:eastAsia="仿宋_GB2312" w:hAnsi="楷体" w:cs="Times New Roman" w:hint="eastAsia"/>
                <w:sz w:val="24"/>
              </w:rPr>
              <w:t>尝试自己说说《盘古开天地》的主要内容，并用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问卷星进行收集</w:t>
            </w:r>
            <w:r w:rsidR="00D70BD9" w:rsidRPr="007D0984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7A28E13D" wp14:editId="0D55E543">
                  <wp:extent cx="4954905" cy="2389238"/>
                  <wp:effectExtent l="0" t="0" r="0" b="0"/>
                  <wp:docPr id="3" name="图片 2" descr="电脑屏幕的截图&#10;&#10;描述已自动生成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3B7D9C-3CAD-4529-B7CC-871FFBF780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电脑屏幕的截图&#10;&#10;描述已自动生成">
                            <a:extLst>
                              <a:ext uri="{FF2B5EF4-FFF2-40B4-BE49-F238E27FC236}">
                                <a16:creationId xmlns:a16="http://schemas.microsoft.com/office/drawing/2014/main" id="{CB3B7D9C-3CAD-4529-B7CC-871FFBF780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" r="-1"/>
                          <a:stretch/>
                        </pic:blipFill>
                        <pic:spPr>
                          <a:xfrm>
                            <a:off x="0" y="0"/>
                            <a:ext cx="4963366" cy="239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83298" w14:textId="77777777" w:rsidR="00D70BD9" w:rsidRDefault="00D70BD9" w:rsidP="0024231E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lastRenderedPageBreak/>
              <w:t>通过问卷星进行高频词整理，形成云图：</w:t>
            </w:r>
          </w:p>
          <w:p w14:paraId="7239CD01" w14:textId="77777777" w:rsidR="00D70BD9" w:rsidRDefault="00D70BD9" w:rsidP="00D70BD9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主要内容高频词云图</w:t>
            </w:r>
          </w:p>
          <w:p w14:paraId="2E7A8CC3" w14:textId="77777777" w:rsidR="00D70BD9" w:rsidRDefault="00D70BD9" w:rsidP="00D70BD9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D70BD9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3348F7CF" wp14:editId="11578A15">
                  <wp:extent cx="5043949" cy="2379067"/>
                  <wp:effectExtent l="0" t="0" r="4445" b="2540"/>
                  <wp:docPr id="4" name="图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56716F-A3B4-4531-AF17-9860C3173C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0A56716F-A3B4-4531-AF17-9860C3173C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076074" cy="239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6CFCF" w14:textId="77777777" w:rsidR="00D70BD9" w:rsidRDefault="00D70BD9" w:rsidP="00D70BD9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学生神话故事阅读量云图</w:t>
            </w:r>
          </w:p>
          <w:p w14:paraId="1F0F102B" w14:textId="77777777" w:rsidR="00D70BD9" w:rsidRDefault="00D70BD9" w:rsidP="00D70BD9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D70BD9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6658FED9" wp14:editId="7F35C603">
                  <wp:extent cx="4955458" cy="2473426"/>
                  <wp:effectExtent l="0" t="0" r="0" b="3175"/>
                  <wp:docPr id="5" name="图片 4" descr="图片包含 游戏机, 冰箱&#10;&#10;描述已自动生成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8D04C-392F-4C39-AF2A-E643137D09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图片包含 游戏机, 冰箱&#10;&#10;描述已自动生成">
                            <a:extLst>
                              <a:ext uri="{FF2B5EF4-FFF2-40B4-BE49-F238E27FC236}">
                                <a16:creationId xmlns:a16="http://schemas.microsoft.com/office/drawing/2014/main" id="{9908D04C-392F-4C39-AF2A-E643137D09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516" cy="248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BFE8A" w14:textId="77777777" w:rsidR="0024231E" w:rsidRDefault="00D70BD9" w:rsidP="00D70BD9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《盘古开天地》一文印象最深刻的地方云图</w:t>
            </w:r>
          </w:p>
          <w:p w14:paraId="3B90C176" w14:textId="77777777" w:rsidR="00D70BD9" w:rsidRDefault="00D70BD9" w:rsidP="00D70BD9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D70BD9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4CFA529B" wp14:editId="3A3FE557">
                  <wp:extent cx="4527755" cy="2135594"/>
                  <wp:effectExtent l="0" t="0" r="6350" b="0"/>
                  <wp:docPr id="8" name="图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408CE2-53F7-4BAC-8E64-DE97706F85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F7408CE2-53F7-4BAC-8E64-DE97706F85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40701" cy="21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A90BA" w14:textId="77777777" w:rsidR="007E145F" w:rsidRDefault="007E145F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lastRenderedPageBreak/>
              <w:t>这些信息成为了本课使用的资源：</w:t>
            </w:r>
          </w:p>
          <w:p w14:paraId="1C6F06A4" w14:textId="77777777" w:rsidR="007E145F" w:rsidRDefault="007E145F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课堂上——</w:t>
            </w:r>
          </w:p>
          <w:p w14:paraId="6A5E7799" w14:textId="77777777" w:rsidR="007E145F" w:rsidRDefault="007E145F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我们全程在一对一电子书包</w:t>
            </w:r>
            <w:r w:rsidR="00DC0564">
              <w:rPr>
                <w:rFonts w:ascii="仿宋_GB2312" w:eastAsia="仿宋_GB2312" w:hAnsi="楷体" w:cs="Times New Roman" w:hint="eastAsia"/>
                <w:sz w:val="24"/>
              </w:rPr>
              <w:t>互动平台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环境中，采用了这些</w:t>
            </w:r>
            <w:r w:rsidR="00DC0564">
              <w:rPr>
                <w:rFonts w:ascii="仿宋_GB2312" w:eastAsia="仿宋_GB2312" w:hAnsi="楷体" w:cs="Times New Roman" w:hint="eastAsia"/>
                <w:sz w:val="24"/>
              </w:rPr>
              <w:t>功能：</w:t>
            </w:r>
          </w:p>
          <w:p w14:paraId="451F275C" w14:textId="77777777" w:rsidR="00DC0564" w:rsidRDefault="00DC0564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1、互动题板（热身环节见资源包）</w:t>
            </w:r>
          </w:p>
          <w:p w14:paraId="5735DB26" w14:textId="77777777" w:rsidR="00DC0564" w:rsidRDefault="00DC0564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在热身环节中，老师利用互动题板发布连线题，激发学生的热情，调查学生通过自学对神话故事的熟悉程度，和对神话与童话的区别思考程度，教学效果好。</w:t>
            </w:r>
          </w:p>
          <w:p w14:paraId="48251BC4" w14:textId="77777777" w:rsidR="00DC0564" w:rsidRDefault="00DC0564" w:rsidP="008D01CC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DC0564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404E1D10" wp14:editId="0FBDBC37">
                  <wp:extent cx="4675238" cy="3146889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250" cy="316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71BAC" w14:textId="77777777" w:rsidR="008D01CC" w:rsidRDefault="008D01CC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在探讨“课题法”一个环节中，学生运用互动题板进行对课题解构，发现了同类型课题的规律，大大推进了课题法的推演进程。</w:t>
            </w:r>
          </w:p>
          <w:p w14:paraId="6FDD7DC8" w14:textId="77777777" w:rsidR="008D01CC" w:rsidRDefault="008D01CC" w:rsidP="008D01CC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8D01CC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7CEA55CE" wp14:editId="44EAB925">
                  <wp:extent cx="4439264" cy="2378177"/>
                  <wp:effectExtent l="0" t="0" r="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944" cy="239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F5BDE" w14:textId="77777777" w:rsidR="008D01CC" w:rsidRDefault="008D01CC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lastRenderedPageBreak/>
              <w:t>在探讨“拼接法”一个环节中，学生运用互动题板进行多事件拼接，总结学法效果很好</w:t>
            </w:r>
          </w:p>
          <w:p w14:paraId="76E41103" w14:textId="77777777" w:rsidR="008D01CC" w:rsidRDefault="008D01CC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 w:rsidRPr="008D01CC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7BCD9D46" wp14:editId="1A1788A8">
                  <wp:extent cx="2743200" cy="2244410"/>
                  <wp:effectExtent l="0" t="0" r="0" b="381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11" cy="229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D01CC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13E2632F" wp14:editId="6F03C6DB">
                  <wp:extent cx="2818545" cy="2242370"/>
                  <wp:effectExtent l="0" t="0" r="127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34" cy="228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D973A" w14:textId="77777777" w:rsidR="00DC0564" w:rsidRDefault="00DC0564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2、截图发送</w:t>
            </w:r>
          </w:p>
          <w:p w14:paraId="554F5EB7" w14:textId="77777777" w:rsidR="00DC0564" w:rsidRDefault="00DC0564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在开课中，老师出示学生的前测生成的云图，并截图发送给学生进行判断和选择，教学效果很好，马上发现了学生的问题并进行解决。</w:t>
            </w:r>
          </w:p>
          <w:p w14:paraId="60F179BB" w14:textId="77777777" w:rsidR="00DC0564" w:rsidRDefault="00DC0564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学生在选择“最好的主要内容”一题中，有意识的将2和5进行比对，在讨论中发现了因果法的精髓——抓住要素，</w:t>
            </w:r>
            <w:r w:rsidR="00FE3342">
              <w:rPr>
                <w:rFonts w:ascii="仿宋_GB2312" w:eastAsia="仿宋_GB2312" w:hAnsi="楷体" w:cs="Times New Roman" w:hint="eastAsia"/>
                <w:sz w:val="24"/>
              </w:rPr>
              <w:t>不要照抄。</w:t>
            </w:r>
          </w:p>
          <w:p w14:paraId="2AD7E050" w14:textId="77777777" w:rsidR="00811CC4" w:rsidRDefault="00FE3342" w:rsidP="007E145F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学生在选择“普罗米修斯”一题中，教师针对极少部分人进行询问，及时解决问题。</w:t>
            </w:r>
          </w:p>
          <w:p w14:paraId="36C52DB0" w14:textId="77777777" w:rsidR="00DC0564" w:rsidRDefault="00811CC4" w:rsidP="00811CC4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DC0564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7EF0B604" wp14:editId="7383BE65">
                  <wp:extent cx="4600771" cy="292018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38" cy="294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67D7F" w14:textId="77777777" w:rsidR="00FE3342" w:rsidRDefault="008D01CC" w:rsidP="00FE3342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8D01CC">
              <w:rPr>
                <w:rFonts w:ascii="仿宋_GB2312" w:eastAsia="仿宋_GB2312" w:hAnsi="楷体" w:cs="Times New Roman"/>
                <w:noProof/>
                <w:sz w:val="24"/>
              </w:rPr>
              <w:lastRenderedPageBreak/>
              <w:drawing>
                <wp:inline distT="0" distB="0" distL="0" distR="0" wp14:anchorId="202C2E24" wp14:editId="59F2E1E2">
                  <wp:extent cx="5261338" cy="324464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268" cy="326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952B1" w14:textId="77777777" w:rsidR="008D01CC" w:rsidRDefault="006D74E8" w:rsidP="008D01C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3、抢答、拍照等功能，</w:t>
            </w:r>
          </w:p>
          <w:p w14:paraId="79A63D2B" w14:textId="77777777" w:rsidR="006D74E8" w:rsidRPr="000E2BAC" w:rsidRDefault="006D74E8" w:rsidP="008D01C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这些功能是学生自愿提出的，大大激发了孩子们的积极性，课堂讨论热烈。</w:t>
            </w:r>
          </w:p>
        </w:tc>
      </w:tr>
      <w:tr w:rsidR="000E2BAC" w:rsidRPr="000E2BAC" w14:paraId="27050BA5" w14:textId="77777777" w:rsidTr="00DB48A9">
        <w:trPr>
          <w:trHeight w:val="464"/>
          <w:jc w:val="center"/>
        </w:trPr>
        <w:tc>
          <w:tcPr>
            <w:tcW w:w="90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242751" w14:textId="77777777" w:rsidR="000E2BAC" w:rsidRPr="000E2BAC" w:rsidRDefault="000E2BAC" w:rsidP="000E2BAC">
            <w:pPr>
              <w:adjustRightInd w:val="0"/>
              <w:snapToGrid w:val="0"/>
              <w:jc w:val="left"/>
              <w:rPr>
                <w:rFonts w:ascii="仿宋_GB2312" w:eastAsia="仿宋_GB2312" w:hAnsi="楷体" w:cs="Times New Roman"/>
                <w:sz w:val="24"/>
              </w:rPr>
            </w:pPr>
            <w:r w:rsidRPr="000E2BAC">
              <w:rPr>
                <w:rFonts w:ascii="仿宋_GB2312" w:eastAsia="仿宋_GB2312" w:hAnsi="楷体" w:cs="Times New Roman" w:hint="eastAsia"/>
                <w:sz w:val="24"/>
              </w:rPr>
              <w:lastRenderedPageBreak/>
              <w:t>2.在教学活动应用新媒体新技术的关键事件(起止时间（如：5'20''-10'40''），时间3-8分钟左右，每节课2-3段)，引起了哪些反思（如教学策略与方法的实施、教学重难点的解决、师生深层次互动，生成性的问题解决等）。</w:t>
            </w:r>
          </w:p>
        </w:tc>
      </w:tr>
      <w:tr w:rsidR="000E2BAC" w:rsidRPr="000E2BAC" w14:paraId="19455C09" w14:textId="77777777" w:rsidTr="00DB48A9">
        <w:trPr>
          <w:trHeight w:val="2143"/>
          <w:jc w:val="center"/>
        </w:trPr>
        <w:tc>
          <w:tcPr>
            <w:tcW w:w="90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50100" w14:textId="77777777" w:rsidR="000E2BAC" w:rsidRDefault="00C310E3" w:rsidP="000E2BAC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本课</w:t>
            </w:r>
            <w:r w:rsidRPr="000E2BAC">
              <w:rPr>
                <w:rFonts w:ascii="仿宋_GB2312" w:eastAsia="仿宋_GB2312" w:hAnsi="楷体" w:cs="Times New Roman" w:hint="eastAsia"/>
                <w:sz w:val="24"/>
              </w:rPr>
              <w:t>在教学活动应用新媒体新技术的关键事件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有三处：</w:t>
            </w:r>
          </w:p>
          <w:p w14:paraId="78A4649C" w14:textId="45A0304B" w:rsidR="00C310E3" w:rsidRDefault="00C310E3" w:rsidP="000E2BAC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一、利用</w:t>
            </w:r>
            <w:r w:rsidR="00A54C52">
              <w:rPr>
                <w:rFonts w:ascii="仿宋_GB2312" w:eastAsia="仿宋_GB2312" w:hAnsi="楷体" w:cs="Times New Roman" w:hint="eastAsia"/>
                <w:sz w:val="24"/>
              </w:rPr>
              <w:t>前测</w:t>
            </w:r>
            <w:r>
              <w:rPr>
                <w:rFonts w:ascii="仿宋_GB2312" w:eastAsia="仿宋_GB2312" w:hAnsi="楷体" w:cs="Times New Roman" w:hint="eastAsia"/>
                <w:sz w:val="24"/>
              </w:rPr>
              <w:t xml:space="preserve">云图巩固“因果法”概括主要内容 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（时间：10‘48-16’22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）</w:t>
            </w:r>
          </w:p>
          <w:p w14:paraId="5E2DEC82" w14:textId="77777777" w:rsidR="00C310E3" w:rsidRDefault="00C310E3" w:rsidP="000E2BAC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这一段关键事件分为三个阶段：观察</w:t>
            </w:r>
            <w:r w:rsidR="00A54C52">
              <w:rPr>
                <w:rFonts w:ascii="仿宋_GB2312" w:eastAsia="仿宋_GB2312" w:hAnsi="楷体" w:cs="Times New Roman" w:hint="eastAsia"/>
                <w:sz w:val="24"/>
              </w:rPr>
              <w:t>判断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——</w:t>
            </w:r>
            <w:r w:rsidR="00A54C52">
              <w:rPr>
                <w:rFonts w:ascii="仿宋_GB2312" w:eastAsia="仿宋_GB2312" w:hAnsi="楷体" w:cs="Times New Roman" w:hint="eastAsia"/>
                <w:sz w:val="24"/>
              </w:rPr>
              <w:t>整理探索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——</w:t>
            </w:r>
            <w:r w:rsidR="00A54C52">
              <w:rPr>
                <w:rFonts w:ascii="仿宋_GB2312" w:eastAsia="仿宋_GB2312" w:hAnsi="楷体" w:cs="Times New Roman" w:hint="eastAsia"/>
                <w:sz w:val="24"/>
              </w:rPr>
              <w:t>实践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运用</w:t>
            </w:r>
          </w:p>
          <w:p w14:paraId="09D04AEF" w14:textId="77777777" w:rsidR="00A54C52" w:rsidRDefault="00A54C52" w:rsidP="000E2BAC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在上一段教学环节中，学生通过电子书包的截图发送的选择题，比较选择了前测中归纳比较好的主要内容，通过比对复习了“因果法”是用抓住文章六要素的方法来概括课文。</w:t>
            </w:r>
          </w:p>
          <w:p w14:paraId="12FC55AC" w14:textId="77777777" w:rsidR="00A54C52" w:rsidRDefault="00A54C52" w:rsidP="000E2BAC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这一环节中，教师出示了之前学生前测中概括主要内容中的高频词形成的云图。学生和老师一起整理云图中的六要素，发现补充了人物“盘古”通过整理，学生再一次巩固了六要素，然后学生尝试将这些词语连词成句，说一说主要内容，因为前期的整理，学生反应很快，能够迅速用比较流畅的句子说清主要内容，这一环节全班</w:t>
            </w:r>
            <w:r>
              <w:rPr>
                <w:rFonts w:ascii="仿宋_GB2312" w:eastAsia="仿宋_GB2312" w:hAnsi="楷体" w:cs="Times New Roman" w:hint="eastAsia"/>
                <w:sz w:val="24"/>
              </w:rPr>
              <w:lastRenderedPageBreak/>
              <w:t>学习效果很不错，看得出来，云图出现的高频词恰好就是学生概括需要的六要素，而平常概括容易丢失某个元素，在这里也集大家之力补充完整，这里的学习是大家贡献资源，组建学习共同体的学习。</w:t>
            </w:r>
          </w:p>
          <w:p w14:paraId="22C7231D" w14:textId="6B9BB350" w:rsidR="00A54C52" w:rsidRDefault="00A54C52" w:rsidP="00A54C52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 xml:space="preserve">二、利用互动题板探索“课题法”概括主要内容 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（时间：16‘23-23’49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）</w:t>
            </w:r>
          </w:p>
          <w:p w14:paraId="4C9ACCFA" w14:textId="24D26351" w:rsidR="00A54C52" w:rsidRDefault="00A54C52" w:rsidP="00A54C52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这是本课的重点环节，分为三个阶段：观察比较——探索尝试——总结归纳。</w:t>
            </w:r>
          </w:p>
          <w:p w14:paraId="27F32DF0" w14:textId="03657DA8" w:rsidR="009416FB" w:rsidRDefault="00A54C52" w:rsidP="000E2BAC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在理清了《盘古开天地》的主要内容后，教师出示了本单元其余课文的课题的互动题板，《精卫填海》、《女娲造人》等，学生先观察课题的共同点，发现了规律——都是谁干什么。带着这个规律，尝试用课题概括主要内容，由于上面因果法的学习效果，很快学生发现课题前面需要补充时间地点、课题后面需要补充结尾，于是归纳出公式：时间地点+课题+结尾=主要内容，带着这个主要内容展开运用实践，并且总结出方法的名字“课题法”。互动题板在这里虽然只有一个对比，但是学生的学习习惯</w:t>
            </w:r>
            <w:r w:rsidR="0059491D">
              <w:rPr>
                <w:rFonts w:ascii="仿宋_GB2312" w:eastAsia="仿宋_GB2312" w:hAnsi="楷体" w:cs="Times New Roman" w:hint="eastAsia"/>
                <w:sz w:val="24"/>
              </w:rPr>
              <w:t>很好，他们在题板上圈出了动词，还有在旁边旁批的发现，</w:t>
            </w:r>
            <w:r w:rsidR="009416FB">
              <w:rPr>
                <w:rFonts w:ascii="仿宋_GB2312" w:eastAsia="仿宋_GB2312" w:hAnsi="楷体" w:cs="Times New Roman" w:hint="eastAsia"/>
                <w:sz w:val="24"/>
              </w:rPr>
              <w:t>通过后台可以看到，学生的观察很敏锐，互动题板为解决重点提供了关键性支持。</w:t>
            </w:r>
            <w:r w:rsidR="00621DF3">
              <w:rPr>
                <w:rFonts w:ascii="仿宋_GB2312" w:eastAsia="仿宋_GB2312" w:hAnsi="楷体" w:cs="Times New Roman" w:hint="eastAsia"/>
                <w:sz w:val="24"/>
              </w:rPr>
              <w:t>建立了思维模型</w:t>
            </w:r>
          </w:p>
          <w:p w14:paraId="3EBFD204" w14:textId="77777777" w:rsidR="00A54C52" w:rsidRDefault="009416FB" w:rsidP="000E2BAC">
            <w:pPr>
              <w:jc w:val="lef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仿宋_GB2312" w:eastAsia="仿宋_GB2312" w:hAnsi="楷体" w:cs="Times New Roman" w:hint="eastAsia"/>
                <w:noProof/>
                <w:sz w:val="24"/>
              </w:rPr>
              <w:drawing>
                <wp:inline distT="0" distB="0" distL="0" distR="0" wp14:anchorId="6337CF6D" wp14:editId="2FB46EBA">
                  <wp:extent cx="1904365" cy="998115"/>
                  <wp:effectExtent l="0" t="0" r="63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496" cy="101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楷体" w:cs="Times New Roman" w:hint="eastAsia"/>
                <w:noProof/>
                <w:sz w:val="24"/>
              </w:rPr>
              <w:drawing>
                <wp:inline distT="0" distB="0" distL="0" distR="0" wp14:anchorId="634F7373" wp14:editId="5D6AA5B0">
                  <wp:extent cx="1828800" cy="1003814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3643" cy="102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416FB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7BB807F9" wp14:editId="142D24F0">
                  <wp:extent cx="1760220" cy="1019789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28" cy="104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BE7EF" w14:textId="77777777" w:rsidR="009416FB" w:rsidRDefault="009416FB" w:rsidP="000E2BAC">
            <w:pPr>
              <w:jc w:val="left"/>
            </w:pPr>
            <w:r>
              <w:rPr>
                <w:rFonts w:ascii="仿宋_GB2312" w:eastAsia="仿宋_GB2312" w:hAnsi="楷体" w:cs="Times New Roman" w:hint="eastAsia"/>
                <w:noProof/>
                <w:sz w:val="24"/>
              </w:rPr>
              <w:drawing>
                <wp:inline distT="0" distB="0" distL="0" distR="0" wp14:anchorId="3E8EB55B" wp14:editId="64DED925">
                  <wp:extent cx="1790700" cy="98523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98" cy="99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D20051D" wp14:editId="4DAD377E">
                  <wp:extent cx="1889760" cy="1040682"/>
                  <wp:effectExtent l="0" t="0" r="0" b="762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95" cy="105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E78CCA" wp14:editId="47A67FAF">
                  <wp:extent cx="1793801" cy="10477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83" cy="105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C2BAC" w14:textId="6E871F0B" w:rsidR="00621DF3" w:rsidRDefault="006A1F20" w:rsidP="00DE751F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noProof/>
                <w:sz w:val="24"/>
              </w:rPr>
              <w:drawing>
                <wp:inline distT="0" distB="0" distL="0" distR="0" wp14:anchorId="1816FB7D" wp14:editId="2F1B3FF1">
                  <wp:extent cx="1880444" cy="1110615"/>
                  <wp:effectExtent l="0" t="0" r="571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4" cy="111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楷体" w:cs="Times New Roman" w:hint="eastAsia"/>
                <w:noProof/>
                <w:sz w:val="24"/>
              </w:rPr>
              <w:drawing>
                <wp:inline distT="0" distB="0" distL="0" distR="0" wp14:anchorId="16B8831C" wp14:editId="206F01C7">
                  <wp:extent cx="1888782" cy="1113077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13" cy="112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楷体" w:cs="Times New Roman" w:hint="eastAsia"/>
                <w:noProof/>
                <w:sz w:val="24"/>
              </w:rPr>
              <w:drawing>
                <wp:inline distT="0" distB="0" distL="0" distR="0" wp14:anchorId="704A947B" wp14:editId="6231110F">
                  <wp:extent cx="1770380" cy="1070870"/>
                  <wp:effectExtent l="0" t="0" r="127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70" cy="10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DF3">
              <w:rPr>
                <w:rFonts w:ascii="仿宋_GB2312" w:eastAsia="仿宋_GB2312" w:hAnsi="楷体" w:cs="Times New Roman" w:hint="eastAsia"/>
                <w:sz w:val="24"/>
              </w:rPr>
              <w:lastRenderedPageBreak/>
              <w:t>三</w:t>
            </w:r>
            <w:r w:rsidR="00621DF3" w:rsidRPr="006A1F20">
              <w:rPr>
                <w:rFonts w:ascii="仿宋_GB2312" w:eastAsia="仿宋_GB2312" w:hAnsi="楷体" w:cs="Times New Roman" w:hint="eastAsia"/>
                <w:sz w:val="24"/>
              </w:rPr>
              <w:t>、利用互动题板探索“</w:t>
            </w:r>
            <w:r w:rsidR="00621DF3">
              <w:rPr>
                <w:rFonts w:ascii="仿宋_GB2312" w:eastAsia="仿宋_GB2312" w:hAnsi="楷体" w:cs="Times New Roman" w:hint="eastAsia"/>
                <w:sz w:val="24"/>
              </w:rPr>
              <w:t>拼接法</w:t>
            </w:r>
            <w:r w:rsidR="00621DF3" w:rsidRPr="006A1F20">
              <w:rPr>
                <w:rFonts w:ascii="仿宋_GB2312" w:eastAsia="仿宋_GB2312" w:hAnsi="楷体" w:cs="Times New Roman" w:hint="eastAsia"/>
                <w:sz w:val="24"/>
              </w:rPr>
              <w:t>”概括主要内容  （时间：</w:t>
            </w:r>
            <w:r w:rsidR="00621DF3">
              <w:rPr>
                <w:rFonts w:ascii="仿宋_GB2312" w:eastAsia="仿宋_GB2312" w:hAnsi="楷体" w:cs="Times New Roman" w:hint="eastAsia"/>
                <w:sz w:val="24"/>
              </w:rPr>
              <w:t>29</w:t>
            </w:r>
            <w:r w:rsidR="00621DF3" w:rsidRPr="006A1F20">
              <w:rPr>
                <w:rFonts w:ascii="仿宋_GB2312" w:eastAsia="仿宋_GB2312" w:hAnsi="楷体" w:cs="Times New Roman" w:hint="eastAsia"/>
                <w:sz w:val="24"/>
              </w:rPr>
              <w:t>‘</w:t>
            </w:r>
            <w:r w:rsidR="00621DF3">
              <w:rPr>
                <w:rFonts w:ascii="仿宋_GB2312" w:eastAsia="仿宋_GB2312" w:hAnsi="楷体" w:cs="Times New Roman" w:hint="eastAsia"/>
                <w:sz w:val="24"/>
              </w:rPr>
              <w:t>58</w:t>
            </w:r>
            <w:r w:rsidR="00621DF3" w:rsidRPr="006A1F20">
              <w:rPr>
                <w:rFonts w:ascii="仿宋_GB2312" w:eastAsia="仿宋_GB2312" w:hAnsi="楷体" w:cs="Times New Roman" w:hint="eastAsia"/>
                <w:sz w:val="24"/>
              </w:rPr>
              <w:t>-</w:t>
            </w:r>
            <w:r w:rsidR="00621DF3">
              <w:rPr>
                <w:rFonts w:ascii="仿宋_GB2312" w:eastAsia="仿宋_GB2312" w:hAnsi="楷体" w:cs="Times New Roman" w:hint="eastAsia"/>
                <w:sz w:val="24"/>
              </w:rPr>
              <w:t>38</w:t>
            </w:r>
            <w:r w:rsidR="00621DF3" w:rsidRPr="006A1F20">
              <w:rPr>
                <w:rFonts w:ascii="仿宋_GB2312" w:eastAsia="仿宋_GB2312" w:hAnsi="楷体" w:cs="Times New Roman" w:hint="eastAsia"/>
                <w:sz w:val="24"/>
              </w:rPr>
              <w:t>’</w:t>
            </w:r>
            <w:r w:rsidR="00621DF3">
              <w:rPr>
                <w:rFonts w:ascii="仿宋_GB2312" w:eastAsia="仿宋_GB2312" w:hAnsi="楷体" w:cs="Times New Roman" w:hint="eastAsia"/>
                <w:sz w:val="24"/>
              </w:rPr>
              <w:t>11</w:t>
            </w:r>
            <w:r w:rsidR="00621DF3" w:rsidRPr="006A1F20">
              <w:rPr>
                <w:rFonts w:ascii="仿宋_GB2312" w:eastAsia="仿宋_GB2312" w:hAnsi="楷体" w:cs="Times New Roman" w:hint="eastAsia"/>
                <w:sz w:val="24"/>
              </w:rPr>
              <w:t>）</w:t>
            </w:r>
          </w:p>
          <w:p w14:paraId="079C7BC8" w14:textId="19FF00BE" w:rsidR="009416FB" w:rsidRPr="00A54C52" w:rsidRDefault="00DE751F" w:rsidP="00DE751F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在多事件课文中概括主要内容，学生自主提出要把事件拼起来，教师随即发送互动题板，在拼接的中途，有的学生提出能不能加关联词，有的学生发现要做调整，这个时候就产生了同学调换了顺序，大家热烈的讨论起来，解决了拼接法中顺序的问题，也发现了可以用先后顺序来拼接事件，这里的互动题板设计的很巧妙，引发了学生的质疑和讨论。</w:t>
            </w:r>
          </w:p>
        </w:tc>
      </w:tr>
      <w:tr w:rsidR="000E2BAC" w:rsidRPr="000E2BAC" w14:paraId="353C2B42" w14:textId="77777777" w:rsidTr="00DB48A9">
        <w:trPr>
          <w:trHeight w:val="480"/>
          <w:jc w:val="center"/>
        </w:trPr>
        <w:tc>
          <w:tcPr>
            <w:tcW w:w="90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87779" w14:textId="021F0D21" w:rsidR="000E2BAC" w:rsidRPr="000E2BAC" w:rsidRDefault="000E2BAC" w:rsidP="000E2BAC">
            <w:pPr>
              <w:jc w:val="left"/>
              <w:rPr>
                <w:rFonts w:ascii="仿宋_GB2312" w:eastAsia="仿宋_GB2312" w:hAnsi="楷体" w:cs="Times New Roman"/>
                <w:sz w:val="24"/>
              </w:rPr>
            </w:pPr>
            <w:r w:rsidRPr="000E2BAC">
              <w:rPr>
                <w:rFonts w:ascii="仿宋_GB2312" w:eastAsia="仿宋_GB2312" w:hAnsi="楷体" w:cs="Times New Roman" w:hint="eastAsia"/>
                <w:sz w:val="24"/>
              </w:rPr>
              <w:lastRenderedPageBreak/>
              <w:t>3.新技术应用于教学的创新点及效果思考(教学组织创新、教学设计创新等)。</w:t>
            </w:r>
          </w:p>
        </w:tc>
      </w:tr>
      <w:tr w:rsidR="000E2BAC" w:rsidRPr="000E2BAC" w14:paraId="1E687BE3" w14:textId="77777777" w:rsidTr="00DB48A9">
        <w:trPr>
          <w:trHeight w:val="2054"/>
          <w:jc w:val="center"/>
        </w:trPr>
        <w:tc>
          <w:tcPr>
            <w:tcW w:w="9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1833F46" w14:textId="4C9DDC39" w:rsidR="000E2BAC" w:rsidRDefault="00621DF3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本课是该任课老师经过两年的研究推出的第三个系列的单元整合课，接待过武汉市名师工作室的专家老师，也带课到青海去送教，均获得一致好评。</w:t>
            </w:r>
          </w:p>
          <w:p w14:paraId="5F165856" w14:textId="74BEAE1A" w:rsidR="00621DF3" w:rsidRDefault="00621DF3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在2018年的整合单元《丁丁冬冬学识字》中，授课老师旨在探讨新技术在课堂中的广泛应用，（该整合单元获得2018年新媒体新技术赛课一个一等奖，三个二等奖）在2019年的整合单元《汉字》中旨在探讨新技术在课堂关键点中的实践运用，（获得2019年新媒体新技术赛课二等奖）</w:t>
            </w:r>
          </w:p>
          <w:p w14:paraId="522A1B7F" w14:textId="5407050F" w:rsidR="00621DF3" w:rsidRDefault="00621DF3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本次单元整合选送了单篇建模的两节课和群文阅读建模的一节课，旨在通过新媒体新技术的运用建立思维模型。</w:t>
            </w:r>
            <w:r w:rsidR="00AF1DBF">
              <w:rPr>
                <w:rFonts w:ascii="仿宋_GB2312" w:eastAsia="仿宋_GB2312" w:hAnsi="楷体" w:cs="Times New Roman" w:hint="eastAsia"/>
                <w:sz w:val="24"/>
              </w:rPr>
              <w:t>解决本单元的学习重点，突破难点。</w:t>
            </w:r>
          </w:p>
          <w:p w14:paraId="2C59F3A8" w14:textId="250C4820" w:rsidR="00CD1ACD" w:rsidRDefault="00CD1ACD" w:rsidP="000E2BAC">
            <w:pPr>
              <w:rPr>
                <w:rFonts w:ascii="仿宋_GB2312" w:eastAsia="仿宋_GB2312" w:hAnsi="楷体" w:cs="Times New Roman"/>
                <w:sz w:val="24"/>
              </w:rPr>
            </w:pPr>
            <w:bookmarkStart w:id="2" w:name="_GoBack"/>
            <w:bookmarkEnd w:id="2"/>
          </w:p>
          <w:p w14:paraId="523EAEED" w14:textId="192FCA1E" w:rsidR="00AF1DBF" w:rsidRDefault="00D1223D" w:rsidP="000E2BAC">
            <w:pPr>
              <w:rPr>
                <w:rFonts w:ascii="仿宋_GB2312" w:eastAsia="仿宋_GB2312" w:hAnsi="楷体" w:cs="Times New Roman"/>
                <w:sz w:val="24"/>
              </w:rPr>
            </w:pPr>
            <w:r w:rsidRPr="00D1223D">
              <w:rPr>
                <w:rFonts w:ascii="仿宋_GB2312" w:eastAsia="仿宋_GB2312" w:hAnsi="楷体"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3A443F65" wp14:editId="6001F9B3">
                  <wp:simplePos x="0" y="0"/>
                  <wp:positionH relativeFrom="column">
                    <wp:posOffset>3491558</wp:posOffset>
                  </wp:positionH>
                  <wp:positionV relativeFrom="paragraph">
                    <wp:posOffset>539628</wp:posOffset>
                  </wp:positionV>
                  <wp:extent cx="1934210" cy="943610"/>
                  <wp:effectExtent l="0" t="0" r="8890" b="8890"/>
                  <wp:wrapSquare wrapText="bothSides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DBF">
              <w:rPr>
                <w:rFonts w:ascii="仿宋_GB2312" w:eastAsia="仿宋_GB2312" w:hAnsi="楷体" w:cs="Times New Roman" w:hint="eastAsia"/>
                <w:sz w:val="24"/>
              </w:rPr>
              <w:t>在这里，我充分运用了前测，我的每一课后测都是下一课的前测。（这一点在2018年的赛课中就有所体现）。</w:t>
            </w:r>
          </w:p>
          <w:p w14:paraId="02A34B6A" w14:textId="4CACB886" w:rsidR="00AF1DBF" w:rsidRDefault="00AF1DBF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利用问卷星中词频分析，我们得出了高频词的云图。</w:t>
            </w:r>
          </w:p>
          <w:p w14:paraId="496C77E7" w14:textId="3D7FA734" w:rsidR="00AF1DBF" w:rsidRDefault="00AF1DBF" w:rsidP="00D1223D">
            <w:pPr>
              <w:jc w:val="center"/>
              <w:rPr>
                <w:rFonts w:ascii="仿宋_GB2312" w:eastAsia="仿宋_GB2312" w:hAnsi="楷体" w:cs="Times New Roman"/>
                <w:sz w:val="24"/>
              </w:rPr>
            </w:pPr>
            <w:r w:rsidRPr="00AF1DBF">
              <w:rPr>
                <w:rFonts w:ascii="仿宋_GB2312" w:eastAsia="仿宋_GB2312" w:hAnsi="楷体" w:cs="Times New Roman"/>
                <w:noProof/>
                <w:sz w:val="24"/>
              </w:rPr>
              <w:drawing>
                <wp:inline distT="0" distB="0" distL="0" distR="0" wp14:anchorId="6D759B6B" wp14:editId="76E46762">
                  <wp:extent cx="5279923" cy="661423"/>
                  <wp:effectExtent l="0" t="0" r="0" b="571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610" cy="66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7E913" w14:textId="77777777" w:rsidR="00FE5565" w:rsidRDefault="00D1223D" w:rsidP="00DE751F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这个云图将孩子们常用的信息进行了整合，也很好地收集到了全班的观点，在语文中</w:t>
            </w:r>
            <w:r>
              <w:rPr>
                <w:rFonts w:ascii="仿宋_GB2312" w:eastAsia="仿宋_GB2312" w:hAnsi="楷体" w:cs="Times New Roman" w:hint="eastAsia"/>
                <w:sz w:val="24"/>
              </w:rPr>
              <w:lastRenderedPageBreak/>
              <w:t>高段教学的互动性上得到了很好的体验。</w:t>
            </w:r>
          </w:p>
          <w:p w14:paraId="00E36C45" w14:textId="77777777" w:rsidR="00CD1ACD" w:rsidRDefault="00CD1ACD" w:rsidP="00DE751F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本课是一节阅读策略建模了，旨在建立概括主要内容的模型，这本来是很抽象的课堂，我用了三个互动题板，让课堂变得生动而循序渐进。</w:t>
            </w:r>
          </w:p>
          <w:p w14:paraId="7EECD17A" w14:textId="77777777" w:rsidR="00CD1ACD" w:rsidRDefault="00CD1ACD" w:rsidP="00DE751F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 xml:space="preserve">第一个互动题板 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激发兴趣 了解学生已知</w:t>
            </w:r>
          </w:p>
          <w:p w14:paraId="50E915AF" w14:textId="77777777" w:rsidR="00CD1ACD" w:rsidRDefault="00CD1ACD" w:rsidP="00DE751F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 xml:space="preserve">第二个互动题板 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 xml:space="preserve">观察勾画 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类比规律</w:t>
            </w:r>
          </w:p>
          <w:p w14:paraId="6ADE4E3E" w14:textId="77777777" w:rsidR="00CD1ACD" w:rsidRDefault="00CD1ACD" w:rsidP="00DE751F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 xml:space="preserve">第三个互动题板 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 xml:space="preserve">实践动手 </w:t>
            </w:r>
            <w:r>
              <w:rPr>
                <w:rFonts w:ascii="仿宋_GB2312" w:eastAsia="仿宋_GB2312" w:hAnsi="楷体" w:cs="Times New Roman"/>
                <w:sz w:val="24"/>
              </w:rPr>
              <w:t xml:space="preserve"> </w:t>
            </w:r>
            <w:r>
              <w:rPr>
                <w:rFonts w:ascii="仿宋_GB2312" w:eastAsia="仿宋_GB2312" w:hAnsi="楷体" w:cs="Times New Roman" w:hint="eastAsia"/>
                <w:sz w:val="24"/>
              </w:rPr>
              <w:t>探索生成</w:t>
            </w:r>
          </w:p>
          <w:p w14:paraId="605455B2" w14:textId="10A71864" w:rsidR="00CD1ACD" w:rsidRPr="00621DF3" w:rsidRDefault="00CD1ACD" w:rsidP="00DE751F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较好地解决了学生学习中的难点和重点，可惜我因为后期手术问题，说课较为匆忙，未能将设计展现清楚。这是我今后需要不断改进的地方。</w:t>
            </w:r>
          </w:p>
        </w:tc>
      </w:tr>
      <w:tr w:rsidR="000E2BAC" w:rsidRPr="000E2BAC" w14:paraId="3347906C" w14:textId="77777777" w:rsidTr="00DB48A9">
        <w:trPr>
          <w:trHeight w:val="383"/>
          <w:jc w:val="center"/>
        </w:trPr>
        <w:tc>
          <w:tcPr>
            <w:tcW w:w="90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56E5C" w14:textId="77777777" w:rsidR="000E2BAC" w:rsidRPr="000E2BAC" w:rsidRDefault="000E2BAC" w:rsidP="000E2BAC">
            <w:pPr>
              <w:jc w:val="left"/>
              <w:rPr>
                <w:rFonts w:ascii="仿宋_GB2312" w:eastAsia="仿宋_GB2312" w:hAnsi="楷体" w:cs="Times New Roman"/>
              </w:rPr>
            </w:pPr>
            <w:r w:rsidRPr="000E2BAC">
              <w:rPr>
                <w:rFonts w:ascii="仿宋_GB2312" w:eastAsia="仿宋_GB2312" w:hAnsi="楷体" w:cs="Times New Roman" w:hint="eastAsia"/>
                <w:sz w:val="24"/>
              </w:rPr>
              <w:lastRenderedPageBreak/>
              <w:t>4.对新技术的教学适用性的思考及对其有关功能改进的建议或意见。</w:t>
            </w:r>
          </w:p>
        </w:tc>
      </w:tr>
      <w:tr w:rsidR="000E2BAC" w:rsidRPr="000E2BAC" w14:paraId="48BA8A61" w14:textId="77777777" w:rsidTr="00DB48A9">
        <w:trPr>
          <w:trHeight w:val="2145"/>
          <w:jc w:val="center"/>
        </w:trPr>
        <w:tc>
          <w:tcPr>
            <w:tcW w:w="9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B7C4045" w14:textId="599AC5DE" w:rsidR="000E2BAC" w:rsidRPr="000E2BAC" w:rsidRDefault="00DB48A9" w:rsidP="000E2BAC">
            <w:pPr>
              <w:rPr>
                <w:rFonts w:ascii="仿宋_GB2312" w:eastAsia="仿宋_GB2312" w:hAnsi="楷体" w:cs="Times New Roman"/>
                <w:sz w:val="24"/>
              </w:rPr>
            </w:pPr>
            <w:r>
              <w:rPr>
                <w:rFonts w:ascii="仿宋_GB2312" w:eastAsia="仿宋_GB2312" w:hAnsi="楷体" w:cs="Times New Roman" w:hint="eastAsia"/>
                <w:sz w:val="24"/>
              </w:rPr>
              <w:t>语文教学中，随着年段的提高，如何用新技术支撑学生的学习活动，将他们抽象的思维轨迹具象出来，这里我们采用云图事先收集，和互动题板当堂展示的方式，接下来如何能够看出学生</w:t>
            </w:r>
            <w:r w:rsidR="004F48F3">
              <w:rPr>
                <w:rFonts w:ascii="仿宋_GB2312" w:eastAsia="仿宋_GB2312" w:hAnsi="楷体" w:cs="Times New Roman" w:hint="eastAsia"/>
                <w:sz w:val="24"/>
              </w:rPr>
              <w:t>思维的流动和碰撞带来的变化，如何即时、全面展现思维延展碰撞变化的过程，并且可以不断加入新元素，这一点是我们新技术运用中接下来需要思考的方向。</w:t>
            </w:r>
          </w:p>
        </w:tc>
      </w:tr>
    </w:tbl>
    <w:p w14:paraId="375B99FC" w14:textId="77777777" w:rsidR="000E2BAC" w:rsidRPr="000E2BAC" w:rsidRDefault="000E2BAC" w:rsidP="000E2BAC">
      <w:pPr>
        <w:adjustRightInd w:val="0"/>
        <w:snapToGrid w:val="0"/>
        <w:spacing w:line="440" w:lineRule="exact"/>
        <w:rPr>
          <w:rFonts w:ascii="仿宋_GB2312" w:eastAsia="仿宋_GB2312" w:hAnsi="楷体" w:cs="Times New Roman"/>
          <w:kern w:val="0"/>
        </w:rPr>
      </w:pPr>
      <w:r w:rsidRPr="000E2BAC">
        <w:rPr>
          <w:rFonts w:ascii="仿宋_GB2312" w:eastAsia="仿宋_GB2312" w:hAnsi="楷体" w:cs="Times New Roman" w:hint="eastAsia"/>
          <w:kern w:val="0"/>
        </w:rPr>
        <w:t>注：此模板可另附纸，字数800-1000字，为教学案例和教学论文的发表奠定基础。</w:t>
      </w:r>
    </w:p>
    <w:p w14:paraId="502F1DDB" w14:textId="77777777" w:rsidR="000E2BAC" w:rsidRPr="000E2BAC" w:rsidRDefault="000E2BAC" w:rsidP="000E2BAC">
      <w:pPr>
        <w:rPr>
          <w:rFonts w:ascii="Calibri" w:eastAsia="宋体" w:hAnsi="Calibri" w:cs="Times New Roman"/>
        </w:rPr>
      </w:pPr>
    </w:p>
    <w:sectPr w:rsidR="000E2BAC" w:rsidRPr="000E2BAC" w:rsidSect="00DB48A9">
      <w:headerReference w:type="even" r:id="rId30"/>
      <w:headerReference w:type="default" r:id="rId31"/>
      <w:footerReference w:type="default" r:id="rId32"/>
      <w:footerReference w:type="first" r:id="rId33"/>
      <w:pgSz w:w="11906" w:h="16838" w:code="9"/>
      <w:pgMar w:top="1021" w:right="1418" w:bottom="1077" w:left="1276" w:header="851" w:footer="992" w:gutter="0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FA2B3" w14:textId="77777777" w:rsidR="0059510C" w:rsidRDefault="0059510C">
      <w:r>
        <w:separator/>
      </w:r>
    </w:p>
  </w:endnote>
  <w:endnote w:type="continuationSeparator" w:id="0">
    <w:p w14:paraId="5ACC27C1" w14:textId="77777777" w:rsidR="0059510C" w:rsidRDefault="00595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A95E0" w14:textId="77777777" w:rsidR="00DB48A9" w:rsidRDefault="00DB48A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854282">
      <w:rPr>
        <w:noProof/>
        <w:lang w:val="zh-CN"/>
      </w:rPr>
      <w:t>-</w:t>
    </w:r>
    <w:r>
      <w:rPr>
        <w:noProof/>
      </w:rPr>
      <w:t xml:space="preserve"> 15 -</w:t>
    </w:r>
    <w:r>
      <w:fldChar w:fldCharType="end"/>
    </w:r>
  </w:p>
  <w:p w14:paraId="45D4943B" w14:textId="77777777" w:rsidR="00DB48A9" w:rsidRDefault="00DB48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2815B" w14:textId="77777777" w:rsidR="00DB48A9" w:rsidRDefault="00DB48A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854282">
      <w:rPr>
        <w:noProof/>
        <w:lang w:val="zh-CN"/>
      </w:rPr>
      <w:t>-</w:t>
    </w:r>
    <w:r>
      <w:rPr>
        <w:noProof/>
      </w:rPr>
      <w:t xml:space="preserve"> 1 -</w:t>
    </w:r>
    <w:r>
      <w:fldChar w:fldCharType="end"/>
    </w:r>
  </w:p>
  <w:p w14:paraId="4719765F" w14:textId="77777777" w:rsidR="00DB48A9" w:rsidRDefault="00DB48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17EB9" w14:textId="77777777" w:rsidR="0059510C" w:rsidRDefault="0059510C">
      <w:r>
        <w:separator/>
      </w:r>
    </w:p>
  </w:footnote>
  <w:footnote w:type="continuationSeparator" w:id="0">
    <w:p w14:paraId="12AF854F" w14:textId="77777777" w:rsidR="0059510C" w:rsidRDefault="00595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3C0EB" w14:textId="77777777" w:rsidR="00DB48A9" w:rsidRDefault="00DB48A9" w:rsidP="00DB48A9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90801" w14:textId="77777777" w:rsidR="00DB48A9" w:rsidRDefault="00DB48A9" w:rsidP="00DB48A9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3B6B24"/>
    <w:multiLevelType w:val="hybridMultilevel"/>
    <w:tmpl w:val="28F8FA50"/>
    <w:lvl w:ilvl="0" w:tplc="4E42C550">
      <w:start w:val="1"/>
      <w:numFmt w:val="bullet"/>
      <w:lvlText w:val="□"/>
      <w:lvlJc w:val="left"/>
      <w:pPr>
        <w:ind w:left="360" w:hanging="360"/>
      </w:pPr>
      <w:rPr>
        <w:rFonts w:ascii="楷体" w:eastAsia="楷体" w:hAnsi="楷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BAC"/>
    <w:rsid w:val="000B3215"/>
    <w:rsid w:val="000E2BAC"/>
    <w:rsid w:val="000F3B14"/>
    <w:rsid w:val="00134B5A"/>
    <w:rsid w:val="0024231E"/>
    <w:rsid w:val="00335B26"/>
    <w:rsid w:val="004F48F3"/>
    <w:rsid w:val="0059491D"/>
    <w:rsid w:val="0059510C"/>
    <w:rsid w:val="005F224B"/>
    <w:rsid w:val="00607506"/>
    <w:rsid w:val="00621DF3"/>
    <w:rsid w:val="006A1F20"/>
    <w:rsid w:val="006D74E8"/>
    <w:rsid w:val="007D0984"/>
    <w:rsid w:val="007E145F"/>
    <w:rsid w:val="00811CC4"/>
    <w:rsid w:val="008D01CC"/>
    <w:rsid w:val="009416FB"/>
    <w:rsid w:val="00A54C52"/>
    <w:rsid w:val="00AF1DBF"/>
    <w:rsid w:val="00C310E3"/>
    <w:rsid w:val="00CD1ACD"/>
    <w:rsid w:val="00D1223D"/>
    <w:rsid w:val="00D350B8"/>
    <w:rsid w:val="00D70BD9"/>
    <w:rsid w:val="00DB48A9"/>
    <w:rsid w:val="00DC0564"/>
    <w:rsid w:val="00DE751F"/>
    <w:rsid w:val="00FE3342"/>
    <w:rsid w:val="00FE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1EDB0"/>
  <w15:chartTrackingRefBased/>
  <w15:docId w15:val="{23885F33-9340-4C03-8270-7B5A4F4DC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C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2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2BA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2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2B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403</Words>
  <Characters>2299</Characters>
  <Application>Microsoft Office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丹 许</dc:creator>
  <cp:keywords/>
  <dc:description/>
  <cp:lastModifiedBy>丹 许</cp:lastModifiedBy>
  <cp:revision>3</cp:revision>
  <dcterms:created xsi:type="dcterms:W3CDTF">2020-01-09T14:31:00Z</dcterms:created>
  <dcterms:modified xsi:type="dcterms:W3CDTF">2020-01-09T14:34:00Z</dcterms:modified>
</cp:coreProperties>
</file>