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方正小标宋简体" w:hAnsi="楷体" w:eastAsia="方正小标宋简体" w:cs="仿宋_GB2312"/>
          <w:sz w:val="32"/>
          <w:szCs w:val="30"/>
        </w:rPr>
      </w:pPr>
      <w:r>
        <w:rPr>
          <w:rFonts w:hint="eastAsia" w:ascii="仿宋_GB2312" w:hAnsi="楷体" w:eastAsia="仿宋_GB2312"/>
          <w:sz w:val="32"/>
          <w:szCs w:val="30"/>
        </w:rPr>
        <w:t>附</w:t>
      </w:r>
      <w:r>
        <w:rPr>
          <w:rFonts w:hint="eastAsia" w:ascii="仿宋_GB2312" w:hAnsi="楷体" w:eastAsia="仿宋_GB2312" w:cs="仿宋_GB2312"/>
          <w:sz w:val="32"/>
          <w:szCs w:val="30"/>
        </w:rPr>
        <w:t>表1：</w:t>
      </w:r>
      <w:r>
        <w:rPr>
          <w:rFonts w:hint="eastAsia" w:ascii="方正小标宋简体" w:hAnsi="楷体" w:eastAsia="方正小标宋简体" w:cs="仿宋_GB2312"/>
          <w:sz w:val="32"/>
          <w:szCs w:val="30"/>
        </w:rPr>
        <w:t xml:space="preserve">         </w:t>
      </w:r>
    </w:p>
    <w:p>
      <w:pPr>
        <w:spacing w:line="440" w:lineRule="exact"/>
        <w:ind w:firstLine="640" w:firstLineChars="200"/>
        <w:jc w:val="center"/>
        <w:rPr>
          <w:rFonts w:hint="eastAsia" w:ascii="方正小标宋简体" w:hAnsi="楷体" w:eastAsia="方正小标宋简体" w:cs="仿宋_GB2312"/>
          <w:sz w:val="32"/>
          <w:szCs w:val="30"/>
        </w:rPr>
      </w:pPr>
      <w:bookmarkStart w:id="0" w:name="_Hlk19694670"/>
      <w:r>
        <w:rPr>
          <w:rFonts w:hint="eastAsia" w:ascii="方正小标宋简体" w:hAnsi="楷体" w:eastAsia="方正小标宋简体" w:cs="仿宋_GB2312"/>
          <w:sz w:val="32"/>
          <w:szCs w:val="30"/>
        </w:rPr>
        <w:t>2020年观摩活动教师信息表</w:t>
      </w:r>
    </w:p>
    <w:bookmarkEnd w:id="0"/>
    <w:p>
      <w:pPr>
        <w:adjustRightInd w:val="0"/>
        <w:snapToGrid w:val="0"/>
        <w:spacing w:before="156" w:beforeLines="50" w:after="156" w:afterLines="50"/>
        <w:jc w:val="left"/>
        <w:rPr>
          <w:rFonts w:hint="eastAsia" w:ascii="仿宋_GB2312" w:hAnsi="楷体" w:eastAsia="仿宋_GB2312" w:cs="仿宋_GB2312"/>
          <w:sz w:val="24"/>
          <w:szCs w:val="24"/>
        </w:rPr>
      </w:pPr>
      <w:r>
        <w:rPr>
          <w:rFonts w:hint="eastAsia" w:ascii="仿宋_GB2312" w:hAnsi="楷体" w:eastAsia="仿宋_GB2312" w:cs="仿宋_GB2312"/>
          <w:sz w:val="24"/>
          <w:szCs w:val="24"/>
        </w:rPr>
        <w:t>单位公章：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675"/>
        <w:gridCol w:w="114"/>
        <w:gridCol w:w="1215"/>
        <w:gridCol w:w="344"/>
        <w:gridCol w:w="993"/>
        <w:gridCol w:w="274"/>
        <w:gridCol w:w="434"/>
        <w:gridCol w:w="426"/>
        <w:gridCol w:w="338"/>
        <w:gridCol w:w="116"/>
        <w:gridCol w:w="39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学校全称</w:t>
            </w:r>
          </w:p>
        </w:tc>
        <w:tc>
          <w:tcPr>
            <w:tcW w:w="8050" w:type="dxa"/>
            <w:gridSpan w:val="12"/>
            <w:noWrap w:val="0"/>
            <w:vAlign w:val="center"/>
          </w:tcPr>
          <w:p>
            <w:pPr>
              <w:jc w:val="left"/>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洋县城南九年制学校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218" w:type="dxa"/>
            <w:gridSpan w:val="4"/>
            <w:noWrap w:val="0"/>
            <w:vAlign w:val="center"/>
          </w:tcPr>
          <w:p>
            <w:pPr>
              <w:ind w:firstLine="105" w:firstLineChars="50"/>
              <w:rPr>
                <w:rFonts w:hint="eastAsia" w:ascii="仿宋_GB2312" w:hAnsi="楷体" w:eastAsia="仿宋_GB2312" w:cs="仿宋_GB2312"/>
                <w:szCs w:val="21"/>
              </w:rPr>
            </w:pPr>
            <w:r>
              <w:rPr>
                <w:rFonts w:hint="eastAsia" w:ascii="仿宋_GB2312" w:hAnsi="楷体" w:eastAsia="仿宋_GB2312" w:cs="仿宋_GB2312"/>
                <w:szCs w:val="21"/>
              </w:rPr>
              <w:t>课例编号（平台自动生成，不用填写）</w:t>
            </w:r>
          </w:p>
        </w:tc>
        <w:tc>
          <w:tcPr>
            <w:tcW w:w="5046" w:type="dxa"/>
            <w:gridSpan w:val="9"/>
            <w:noWrap w:val="0"/>
            <w:vAlign w:val="center"/>
          </w:tcPr>
          <w:p>
            <w:pPr>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教师姓名</w:t>
            </w:r>
          </w:p>
        </w:tc>
        <w:tc>
          <w:tcPr>
            <w:tcW w:w="1675" w:type="dxa"/>
            <w:noWrap w:val="0"/>
            <w:vAlign w:val="top"/>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张银娟</w:t>
            </w:r>
          </w:p>
        </w:tc>
        <w:tc>
          <w:tcPr>
            <w:tcW w:w="1329"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性别</w:t>
            </w:r>
          </w:p>
        </w:tc>
        <w:tc>
          <w:tcPr>
            <w:tcW w:w="1337" w:type="dxa"/>
            <w:gridSpan w:val="2"/>
            <w:noWrap w:val="0"/>
            <w:vAlign w:val="center"/>
          </w:tcPr>
          <w:p>
            <w:pPr>
              <w:jc w:val="center"/>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女</w:t>
            </w:r>
          </w:p>
        </w:tc>
        <w:tc>
          <w:tcPr>
            <w:tcW w:w="708"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职称</w:t>
            </w:r>
          </w:p>
        </w:tc>
        <w:tc>
          <w:tcPr>
            <w:tcW w:w="1276" w:type="dxa"/>
            <w:gridSpan w:val="4"/>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中一</w:t>
            </w:r>
          </w:p>
        </w:tc>
        <w:tc>
          <w:tcPr>
            <w:tcW w:w="1725" w:type="dxa"/>
            <w:vMerge w:val="restart"/>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贴照片处</w:t>
            </w:r>
          </w:p>
          <w:p>
            <w:pPr>
              <w:jc w:val="center"/>
              <w:rPr>
                <w:rFonts w:hint="eastAsia" w:ascii="仿宋_GB2312" w:hAnsi="楷体" w:eastAsia="仿宋_GB2312" w:cs="仿宋_GB2312"/>
                <w:szCs w:val="21"/>
              </w:rPr>
            </w:pPr>
            <w:r>
              <w:rPr>
                <w:rFonts w:hint="eastAsia" w:ascii="仿宋_GB2312" w:hAnsi="楷体" w:eastAsia="仿宋_GB2312" w:cs="仿宋_GB2312"/>
                <w:szCs w:val="21"/>
              </w:rPr>
              <w:t>（一寸证件照，</w:t>
            </w:r>
          </w:p>
          <w:p>
            <w:pPr>
              <w:jc w:val="center"/>
              <w:rPr>
                <w:rFonts w:hint="eastAsia" w:ascii="仿宋_GB2312" w:hAnsi="楷体" w:eastAsia="仿宋_GB2312" w:cs="仿宋_GB2312"/>
                <w:szCs w:val="21"/>
              </w:rPr>
            </w:pPr>
            <w:r>
              <w:rPr>
                <w:rFonts w:hint="eastAsia" w:ascii="仿宋_GB2312" w:hAnsi="楷体" w:eastAsia="仿宋_GB2312" w:cs="仿宋_GB2312"/>
                <w:szCs w:val="21"/>
              </w:rPr>
              <w:t>背景颜色不限）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最终学历</w:t>
            </w:r>
          </w:p>
        </w:tc>
        <w:tc>
          <w:tcPr>
            <w:tcW w:w="1675" w:type="dxa"/>
            <w:noWrap w:val="0"/>
            <w:vAlign w:val="top"/>
          </w:tcPr>
          <w:p>
            <w:pPr>
              <w:jc w:val="center"/>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大学本科</w:t>
            </w:r>
          </w:p>
        </w:tc>
        <w:tc>
          <w:tcPr>
            <w:tcW w:w="1329"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教龄</w:t>
            </w:r>
          </w:p>
        </w:tc>
        <w:tc>
          <w:tcPr>
            <w:tcW w:w="1337" w:type="dxa"/>
            <w:gridSpan w:val="2"/>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15</w:t>
            </w:r>
          </w:p>
        </w:tc>
        <w:tc>
          <w:tcPr>
            <w:tcW w:w="708"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年龄</w:t>
            </w:r>
          </w:p>
        </w:tc>
        <w:tc>
          <w:tcPr>
            <w:tcW w:w="1276" w:type="dxa"/>
            <w:gridSpan w:val="4"/>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38</w:t>
            </w:r>
          </w:p>
        </w:tc>
        <w:tc>
          <w:tcPr>
            <w:tcW w:w="1725" w:type="dxa"/>
            <w:vMerge w:val="continue"/>
            <w:noWrap w:val="0"/>
            <w:vAlign w:val="center"/>
          </w:tcPr>
          <w:p>
            <w:pPr>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电子信箱</w:t>
            </w:r>
          </w:p>
        </w:tc>
        <w:tc>
          <w:tcPr>
            <w:tcW w:w="3004" w:type="dxa"/>
            <w:gridSpan w:val="3"/>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fldChar w:fldCharType="begin"/>
            </w:r>
            <w:r>
              <w:rPr>
                <w:rFonts w:hint="eastAsia" w:ascii="仿宋_GB2312" w:hAnsi="楷体" w:eastAsia="仿宋_GB2312" w:cs="仿宋_GB2312"/>
                <w:szCs w:val="21"/>
                <w:lang w:val="en-US" w:eastAsia="zh-CN"/>
              </w:rPr>
              <w:instrText xml:space="preserve"> HYPERLINK "mailto:345151690@qq.com" </w:instrText>
            </w:r>
            <w:r>
              <w:rPr>
                <w:rFonts w:hint="eastAsia" w:ascii="仿宋_GB2312" w:hAnsi="楷体" w:eastAsia="仿宋_GB2312" w:cs="仿宋_GB2312"/>
                <w:szCs w:val="21"/>
                <w:lang w:val="en-US" w:eastAsia="zh-CN"/>
              </w:rPr>
              <w:fldChar w:fldCharType="separate"/>
            </w:r>
            <w:r>
              <w:rPr>
                <w:rFonts w:hint="eastAsia" w:ascii="仿宋_GB2312" w:hAnsi="楷体" w:eastAsia="仿宋_GB2312" w:cs="仿宋_GB2312"/>
                <w:szCs w:val="21"/>
                <w:lang w:val="en-US" w:eastAsia="zh-CN"/>
              </w:rPr>
              <w:t>994241217</w:t>
            </w:r>
            <w:r>
              <w:rPr>
                <w:rStyle w:val="6"/>
                <w:rFonts w:hint="eastAsia" w:ascii="仿宋_GB2312" w:hAnsi="楷体" w:eastAsia="仿宋_GB2312" w:cs="仿宋_GB2312"/>
                <w:szCs w:val="21"/>
                <w:lang w:val="en-US" w:eastAsia="zh-CN"/>
              </w:rPr>
              <w:t>@qq.com</w:t>
            </w:r>
            <w:r>
              <w:rPr>
                <w:rFonts w:hint="eastAsia" w:ascii="仿宋_GB2312" w:hAnsi="楷体" w:eastAsia="仿宋_GB2312" w:cs="仿宋_GB2312"/>
                <w:szCs w:val="21"/>
                <w:lang w:val="en-US" w:eastAsia="zh-CN"/>
              </w:rPr>
              <w:fldChar w:fldCharType="end"/>
            </w:r>
          </w:p>
        </w:tc>
        <w:tc>
          <w:tcPr>
            <w:tcW w:w="1337"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手机号码</w:t>
            </w:r>
          </w:p>
        </w:tc>
        <w:tc>
          <w:tcPr>
            <w:tcW w:w="1984" w:type="dxa"/>
            <w:gridSpan w:val="6"/>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13992649083</w:t>
            </w:r>
          </w:p>
        </w:tc>
        <w:tc>
          <w:tcPr>
            <w:tcW w:w="1725" w:type="dxa"/>
            <w:vMerge w:val="continue"/>
            <w:noWrap w:val="0"/>
            <w:vAlign w:val="center"/>
          </w:tcPr>
          <w:p>
            <w:pPr>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通讯地址</w:t>
            </w:r>
          </w:p>
        </w:tc>
        <w:tc>
          <w:tcPr>
            <w:tcW w:w="6325" w:type="dxa"/>
            <w:gridSpan w:val="11"/>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陕西省汉中市洋县城南九年制学校</w:t>
            </w:r>
          </w:p>
        </w:tc>
        <w:tc>
          <w:tcPr>
            <w:tcW w:w="1725" w:type="dxa"/>
            <w:vMerge w:val="continue"/>
            <w:noWrap w:val="0"/>
            <w:vAlign w:val="center"/>
          </w:tcPr>
          <w:p>
            <w:pPr>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889"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指导教师（不超过2人）</w:t>
            </w:r>
          </w:p>
        </w:tc>
        <w:tc>
          <w:tcPr>
            <w:tcW w:w="4650" w:type="dxa"/>
            <w:gridSpan w:val="10"/>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陈建军</w:t>
            </w:r>
          </w:p>
        </w:tc>
        <w:tc>
          <w:tcPr>
            <w:tcW w:w="1725" w:type="dxa"/>
            <w:vMerge w:val="continue"/>
            <w:noWrap w:val="0"/>
            <w:vAlign w:val="center"/>
          </w:tcPr>
          <w:p>
            <w:pPr>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教授学科</w:t>
            </w:r>
          </w:p>
        </w:tc>
        <w:tc>
          <w:tcPr>
            <w:tcW w:w="3004" w:type="dxa"/>
            <w:gridSpan w:val="3"/>
            <w:noWrap w:val="0"/>
            <w:vAlign w:val="center"/>
          </w:tcPr>
          <w:p>
            <w:pPr>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数学</w:t>
            </w:r>
          </w:p>
        </w:tc>
        <w:tc>
          <w:tcPr>
            <w:tcW w:w="1337"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教授年级</w:t>
            </w:r>
          </w:p>
        </w:tc>
        <w:tc>
          <w:tcPr>
            <w:tcW w:w="1984" w:type="dxa"/>
            <w:gridSpan w:val="6"/>
            <w:noWrap w:val="0"/>
            <w:vAlign w:val="center"/>
          </w:tcPr>
          <w:p>
            <w:pPr>
              <w:jc w:val="center"/>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七年级</w:t>
            </w:r>
          </w:p>
        </w:tc>
        <w:tc>
          <w:tcPr>
            <w:tcW w:w="1725" w:type="dxa"/>
            <w:vMerge w:val="continue"/>
            <w:noWrap w:val="0"/>
            <w:vAlign w:val="center"/>
          </w:tcPr>
          <w:p>
            <w:pPr>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214" w:type="dxa"/>
            <w:noWrap w:val="0"/>
            <w:vAlign w:val="center"/>
          </w:tcPr>
          <w:p>
            <w:pPr>
              <w:adjustRightInd w:val="0"/>
              <w:snapToGrid w:val="0"/>
              <w:jc w:val="center"/>
              <w:rPr>
                <w:rFonts w:hint="eastAsia" w:ascii="仿宋_GB2312" w:hAnsi="楷体" w:eastAsia="仿宋_GB2312" w:cs="仿宋_GB2312"/>
                <w:szCs w:val="21"/>
              </w:rPr>
            </w:pPr>
            <w:r>
              <w:rPr>
                <w:rFonts w:hint="eastAsia" w:ascii="仿宋_GB2312" w:hAnsi="楷体" w:eastAsia="仿宋_GB2312" w:cs="仿宋_GB2312"/>
                <w:szCs w:val="21"/>
              </w:rPr>
              <w:t>课    名</w:t>
            </w:r>
          </w:p>
        </w:tc>
        <w:tc>
          <w:tcPr>
            <w:tcW w:w="3004" w:type="dxa"/>
            <w:gridSpan w:val="3"/>
            <w:noWrap w:val="0"/>
            <w:vAlign w:val="center"/>
          </w:tcPr>
          <w:p>
            <w:pPr>
              <w:adjustRightInd w:val="0"/>
              <w:snapToGrid w:val="0"/>
              <w:jc w:val="both"/>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应用一元一次方程---</w:t>
            </w:r>
          </w:p>
          <w:p>
            <w:pPr>
              <w:adjustRightInd w:val="0"/>
              <w:snapToGrid w:val="0"/>
              <w:jc w:val="both"/>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打折销售</w:t>
            </w:r>
          </w:p>
        </w:tc>
        <w:tc>
          <w:tcPr>
            <w:tcW w:w="1337" w:type="dxa"/>
            <w:gridSpan w:val="2"/>
            <w:noWrap w:val="0"/>
            <w:vAlign w:val="center"/>
          </w:tcPr>
          <w:p>
            <w:pPr>
              <w:adjustRightInd w:val="0"/>
              <w:snapToGrid w:val="0"/>
              <w:jc w:val="center"/>
              <w:rPr>
                <w:rFonts w:hint="eastAsia" w:ascii="仿宋_GB2312" w:hAnsi="楷体" w:eastAsia="仿宋_GB2312" w:cs="仿宋_GB2312"/>
                <w:szCs w:val="21"/>
              </w:rPr>
            </w:pPr>
            <w:r>
              <w:rPr>
                <w:rFonts w:hint="eastAsia" w:ascii="仿宋_GB2312" w:hAnsi="楷体" w:eastAsia="仿宋_GB2312" w:cs="仿宋_GB2312"/>
                <w:szCs w:val="21"/>
              </w:rPr>
              <w:t>教材版本</w:t>
            </w:r>
          </w:p>
        </w:tc>
        <w:tc>
          <w:tcPr>
            <w:tcW w:w="1984" w:type="dxa"/>
            <w:gridSpan w:val="6"/>
            <w:noWrap w:val="0"/>
            <w:vAlign w:val="center"/>
          </w:tcPr>
          <w:p>
            <w:pPr>
              <w:adjustRightInd w:val="0"/>
              <w:snapToGrid w:val="0"/>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北师大版</w:t>
            </w:r>
          </w:p>
        </w:tc>
        <w:tc>
          <w:tcPr>
            <w:tcW w:w="1725" w:type="dxa"/>
            <w:vMerge w:val="continue"/>
            <w:noWrap w:val="0"/>
            <w:vAlign w:val="center"/>
          </w:tcPr>
          <w:p>
            <w:pPr>
              <w:adjustRightInd w:val="0"/>
              <w:snapToGrid w:val="0"/>
              <w:ind w:firstLine="1050" w:firstLineChars="500"/>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1214" w:type="dxa"/>
            <w:noWrap w:val="0"/>
            <w:vAlign w:val="center"/>
          </w:tcPr>
          <w:p>
            <w:pPr>
              <w:adjustRightInd w:val="0"/>
              <w:snapToGrid w:val="0"/>
              <w:jc w:val="center"/>
              <w:rPr>
                <w:rFonts w:hint="eastAsia" w:ascii="仿宋_GB2312" w:hAnsi="楷体" w:eastAsia="仿宋_GB2312" w:cs="仿宋_GB2312"/>
                <w:szCs w:val="21"/>
              </w:rPr>
            </w:pPr>
            <w:r>
              <w:rPr>
                <w:rFonts w:hint="eastAsia" w:ascii="仿宋_GB2312" w:hAnsi="楷体" w:eastAsia="仿宋_GB2312" w:cs="仿宋_GB2312"/>
                <w:szCs w:val="21"/>
              </w:rPr>
              <w:t>知识点</w:t>
            </w:r>
          </w:p>
        </w:tc>
        <w:tc>
          <w:tcPr>
            <w:tcW w:w="6325" w:type="dxa"/>
            <w:gridSpan w:val="11"/>
            <w:tcBorders>
              <w:bottom w:val="nil"/>
              <w:right w:val="nil"/>
            </w:tcBorders>
            <w:noWrap w:val="0"/>
            <w:vAlign w:val="top"/>
          </w:tcPr>
          <w:p>
            <w:pPr>
              <w:numPr>
                <w:ilvl w:val="0"/>
                <w:numId w:val="1"/>
              </w:numPr>
              <w:adjustRightInd w:val="0"/>
              <w:snapToGrid w:val="0"/>
              <w:jc w:val="center"/>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学会用一元一次方程解决商品利润类问题。</w:t>
            </w:r>
          </w:p>
          <w:p>
            <w:pPr>
              <w:numPr>
                <w:ilvl w:val="0"/>
                <w:numId w:val="1"/>
              </w:numPr>
              <w:adjustRightInd w:val="0"/>
              <w:snapToGrid w:val="0"/>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分析实际问题中的数量关系，建立方程解决问题。</w:t>
            </w:r>
          </w:p>
        </w:tc>
        <w:tc>
          <w:tcPr>
            <w:tcW w:w="1725" w:type="dxa"/>
            <w:tcBorders>
              <w:left w:val="nil"/>
              <w:bottom w:val="nil"/>
            </w:tcBorders>
            <w:noWrap w:val="0"/>
            <w:vAlign w:val="center"/>
          </w:tcPr>
          <w:p>
            <w:pPr>
              <w:adjustRightInd w:val="0"/>
              <w:snapToGrid w:val="0"/>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adjustRightInd w:val="0"/>
              <w:snapToGrid w:val="0"/>
              <w:jc w:val="left"/>
              <w:rPr>
                <w:rFonts w:hint="eastAsia" w:ascii="仿宋_GB2312" w:hAnsi="楷体" w:eastAsia="仿宋_GB2312" w:cs="仿宋_GB2312"/>
                <w:szCs w:val="21"/>
              </w:rPr>
            </w:pPr>
            <w:r>
              <w:rPr>
                <w:rFonts w:hint="eastAsia" w:ascii="仿宋_GB2312" w:hAnsi="楷体" w:eastAsia="仿宋_GB2312" w:cs="仿宋_GB2312"/>
                <w:szCs w:val="21"/>
              </w:rPr>
              <w:t>授课课型</w:t>
            </w:r>
          </w:p>
        </w:tc>
        <w:tc>
          <w:tcPr>
            <w:tcW w:w="3004" w:type="dxa"/>
            <w:gridSpan w:val="3"/>
            <w:tcBorders>
              <w:bottom w:val="nil"/>
            </w:tcBorders>
            <w:noWrap w:val="0"/>
            <w:vAlign w:val="top"/>
          </w:tcPr>
          <w:p>
            <w:pPr>
              <w:adjustRightInd w:val="0"/>
              <w:snapToGrid w:val="0"/>
              <w:jc w:val="center"/>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新授课</w:t>
            </w:r>
          </w:p>
        </w:tc>
        <w:tc>
          <w:tcPr>
            <w:tcW w:w="1337" w:type="dxa"/>
            <w:gridSpan w:val="2"/>
            <w:tcBorders>
              <w:bottom w:val="nil"/>
            </w:tcBorders>
            <w:noWrap w:val="0"/>
            <w:vAlign w:val="center"/>
          </w:tcPr>
          <w:p>
            <w:pPr>
              <w:adjustRightInd w:val="0"/>
              <w:snapToGrid w:val="0"/>
              <w:jc w:val="center"/>
              <w:rPr>
                <w:rFonts w:hint="eastAsia" w:ascii="仿宋_GB2312" w:hAnsi="楷体" w:eastAsia="仿宋_GB2312" w:cs="仿宋_GB2312"/>
                <w:szCs w:val="21"/>
              </w:rPr>
            </w:pPr>
            <w:r>
              <w:rPr>
                <w:rFonts w:hint="eastAsia" w:ascii="仿宋_GB2312" w:hAnsi="楷体" w:eastAsia="仿宋_GB2312" w:cs="仿宋_GB2312"/>
                <w:szCs w:val="21"/>
              </w:rPr>
              <w:t>课时时长</w:t>
            </w:r>
          </w:p>
        </w:tc>
        <w:tc>
          <w:tcPr>
            <w:tcW w:w="1984" w:type="dxa"/>
            <w:gridSpan w:val="6"/>
            <w:tcBorders>
              <w:bottom w:val="nil"/>
            </w:tcBorders>
            <w:noWrap w:val="0"/>
            <w:vAlign w:val="center"/>
          </w:tcPr>
          <w:p>
            <w:pPr>
              <w:adjustRightInd w:val="0"/>
              <w:snapToGrid w:val="0"/>
              <w:jc w:val="center"/>
              <w:rPr>
                <w:rFonts w:hint="default" w:ascii="仿宋_GB2312" w:hAnsi="楷体" w:eastAsia="仿宋_GB2312" w:cs="仿宋_GB2312"/>
                <w:szCs w:val="21"/>
                <w:lang w:val="en-US" w:eastAsia="zh-CN"/>
              </w:rPr>
            </w:pPr>
            <w:r>
              <w:rPr>
                <w:rFonts w:hint="eastAsia" w:ascii="仿宋_GB2312" w:hAnsi="楷体" w:eastAsia="仿宋_GB2312" w:cs="仿宋_GB2312"/>
                <w:szCs w:val="21"/>
                <w:lang w:val="en-US" w:eastAsia="zh-CN"/>
              </w:rPr>
              <w:t>40分钟</w:t>
            </w:r>
          </w:p>
        </w:tc>
        <w:tc>
          <w:tcPr>
            <w:tcW w:w="1725" w:type="dxa"/>
            <w:tcBorders>
              <w:bottom w:val="nil"/>
            </w:tcBorders>
            <w:noWrap w:val="0"/>
            <w:vAlign w:val="center"/>
          </w:tcPr>
          <w:p>
            <w:pPr>
              <w:adjustRightInd w:val="0"/>
              <w:snapToGrid w:val="0"/>
              <w:jc w:val="center"/>
              <w:rPr>
                <w:rFonts w:hint="eastAsia" w:ascii="仿宋_GB2312" w:hAnsi="楷体" w:eastAsia="仿宋_GB2312" w:cs="仿宋_GB2312"/>
                <w:szCs w:val="21"/>
              </w:rPr>
            </w:pPr>
            <w:r>
              <w:rPr>
                <w:rFonts w:hint="eastAsia" w:ascii="仿宋_GB2312" w:hAnsi="楷体" w:eastAsia="仿宋_GB2312" w:cs="仿宋_GB2312"/>
                <w:szCs w:val="21"/>
              </w:rPr>
              <w:t xml:space="preserve">第   </w:t>
            </w:r>
            <w:r>
              <w:rPr>
                <w:rFonts w:hint="eastAsia" w:ascii="仿宋_GB2312" w:hAnsi="楷体" w:eastAsia="仿宋_GB2312" w:cs="仿宋_GB2312"/>
                <w:szCs w:val="21"/>
                <w:lang w:val="en-US" w:eastAsia="zh-CN"/>
              </w:rPr>
              <w:t>1</w:t>
            </w:r>
            <w:r>
              <w:rPr>
                <w:rFonts w:hint="eastAsia" w:ascii="仿宋_GB2312" w:hAnsi="楷体" w:eastAsia="仿宋_GB2312" w:cs="仿宋_GB2312"/>
                <w:szCs w:val="21"/>
              </w:rPr>
              <w:t xml:space="preserve"> 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课例类别</w:t>
            </w:r>
          </w:p>
        </w:tc>
        <w:tc>
          <w:tcPr>
            <w:tcW w:w="8050" w:type="dxa"/>
            <w:gridSpan w:val="12"/>
            <w:noWrap w:val="0"/>
            <w:vAlign w:val="center"/>
          </w:tcPr>
          <w:p>
            <w:pPr>
              <w:snapToGrid w:val="0"/>
              <w:spacing w:line="240" w:lineRule="atLeast"/>
              <w:jc w:val="cente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1214" w:type="dxa"/>
            <w:vMerge w:val="restart"/>
            <w:noWrap w:val="0"/>
            <w:vAlign w:val="center"/>
          </w:tcPr>
          <w:p>
            <w:pPr>
              <w:rPr>
                <w:rFonts w:hint="eastAsia" w:ascii="仿宋_GB2312" w:hAnsi="楷体" w:eastAsia="仿宋_GB2312" w:cs="仿宋_GB2312"/>
                <w:szCs w:val="21"/>
              </w:rPr>
            </w:pPr>
            <w:r>
              <w:rPr>
                <w:rFonts w:hint="eastAsia" w:ascii="仿宋_GB2312" w:hAnsi="楷体" w:eastAsia="仿宋_GB2312" w:cs="仿宋_GB2312"/>
                <w:szCs w:val="21"/>
              </w:rPr>
              <w:t>课堂环境</w:t>
            </w:r>
          </w:p>
        </w:tc>
        <w:tc>
          <w:tcPr>
            <w:tcW w:w="1789" w:type="dxa"/>
            <w:gridSpan w:val="2"/>
            <w:noWrap w:val="0"/>
            <w:vAlign w:val="center"/>
          </w:tcPr>
          <w:p>
            <w:pPr>
              <w:jc w:val="left"/>
              <w:rPr>
                <w:rFonts w:hint="eastAsia" w:ascii="仿宋_GB2312" w:hAnsi="楷体" w:eastAsia="仿宋_GB2312" w:cs="仿宋_GB2312"/>
                <w:szCs w:val="21"/>
              </w:rPr>
            </w:pPr>
            <w:r>
              <w:rPr>
                <w:rFonts w:hint="eastAsia" w:ascii="仿宋_GB2312" w:hAnsi="楷体" w:eastAsia="仿宋_GB2312" w:cs="仿宋_GB2312"/>
                <w:szCs w:val="21"/>
              </w:rPr>
              <w:t>交互式电子教学设备</w:t>
            </w:r>
          </w:p>
        </w:tc>
        <w:tc>
          <w:tcPr>
            <w:tcW w:w="3686" w:type="dxa"/>
            <w:gridSpan w:val="6"/>
            <w:noWrap w:val="0"/>
            <w:vAlign w:val="center"/>
          </w:tcPr>
          <w:p>
            <w:pPr>
              <w:jc w:val="left"/>
              <w:rPr>
                <w:rFonts w:hint="eastAsia" w:ascii="仿宋_GB2312" w:hAnsi="楷体" w:eastAsia="仿宋_GB2312" w:cs="仿宋_GB2312"/>
                <w:szCs w:val="21"/>
              </w:rPr>
            </w:pPr>
            <w:r>
              <w:rPr>
                <w:rFonts w:hint="eastAsia" w:ascii="仿宋_GB2312" w:hAnsi="楷体" w:eastAsia="仿宋_GB2312" w:cs="仿宋_GB2312"/>
                <w:szCs w:val="21"/>
              </w:rPr>
              <w:sym w:font="Wingdings 2" w:char="00A3"/>
            </w:r>
            <w:r>
              <w:rPr>
                <w:rFonts w:hint="eastAsia" w:ascii="仿宋_GB2312" w:hAnsi="楷体" w:eastAsia="仿宋_GB2312" w:cs="仿宋_GB2312"/>
                <w:szCs w:val="21"/>
              </w:rPr>
              <w:t xml:space="preserve">交互式电子白板  </w:t>
            </w:r>
            <w:r>
              <w:rPr>
                <w:rFonts w:hint="eastAsia" w:ascii="仿宋_GB2312" w:hAnsi="楷体" w:eastAsia="仿宋_GB2312" w:cs="仿宋_GB2312"/>
                <w:szCs w:val="21"/>
              </w:rPr>
              <w:sym w:font="Wingdings 2" w:char="00A3"/>
            </w:r>
            <w:r>
              <w:rPr>
                <w:rFonts w:hint="eastAsia" w:ascii="仿宋_GB2312" w:hAnsi="楷体" w:eastAsia="仿宋_GB2312" w:cs="仿宋_GB2312"/>
                <w:szCs w:val="21"/>
              </w:rPr>
              <w:t>互动电视</w:t>
            </w:r>
          </w:p>
        </w:tc>
        <w:tc>
          <w:tcPr>
            <w:tcW w:w="850" w:type="dxa"/>
            <w:gridSpan w:val="3"/>
            <w:noWrap w:val="0"/>
            <w:vAlign w:val="center"/>
          </w:tcPr>
          <w:p>
            <w:pPr>
              <w:jc w:val="left"/>
              <w:rPr>
                <w:rFonts w:hint="eastAsia" w:ascii="仿宋_GB2312" w:hAnsi="楷体" w:eastAsia="仿宋_GB2312" w:cs="仿宋_GB2312"/>
                <w:szCs w:val="21"/>
              </w:rPr>
            </w:pPr>
            <w:r>
              <w:rPr>
                <w:rFonts w:hint="eastAsia" w:ascii="仿宋_GB2312" w:hAnsi="楷体" w:eastAsia="仿宋_GB2312" w:cs="仿宋_GB2312"/>
                <w:szCs w:val="21"/>
              </w:rPr>
              <w:t>品牌</w:t>
            </w:r>
          </w:p>
        </w:tc>
        <w:tc>
          <w:tcPr>
            <w:tcW w:w="1725" w:type="dxa"/>
            <w:noWrap w:val="0"/>
            <w:vAlign w:val="center"/>
          </w:tcPr>
          <w:p>
            <w:pP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214" w:type="dxa"/>
            <w:vMerge w:val="continue"/>
            <w:noWrap w:val="0"/>
            <w:vAlign w:val="center"/>
          </w:tcPr>
          <w:p>
            <w:pPr>
              <w:rPr>
                <w:rFonts w:hint="eastAsia" w:ascii="仿宋_GB2312" w:hAnsi="楷体" w:eastAsia="仿宋_GB2312" w:cs="仿宋_GB2312"/>
                <w:szCs w:val="21"/>
              </w:rPr>
            </w:pPr>
          </w:p>
        </w:tc>
        <w:tc>
          <w:tcPr>
            <w:tcW w:w="1789" w:type="dxa"/>
            <w:gridSpan w:val="2"/>
            <w:vMerge w:val="restart"/>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数字化学习终端</w:t>
            </w:r>
          </w:p>
        </w:tc>
        <w:tc>
          <w:tcPr>
            <w:tcW w:w="4140" w:type="dxa"/>
            <w:gridSpan w:val="8"/>
            <w:noWrap w:val="0"/>
            <w:vAlign w:val="center"/>
          </w:tcPr>
          <w:p>
            <w:pPr>
              <w:rPr>
                <w:rFonts w:ascii="仿宋_GB2312" w:hAnsi="楷体" w:eastAsia="仿宋_GB2312" w:cs="仿宋_GB2312"/>
                <w:szCs w:val="21"/>
              </w:rPr>
            </w:pPr>
            <w:r>
              <w:rPr>
                <w:rFonts w:hint="eastAsia" w:ascii="仿宋_GB2312" w:hAnsi="楷体" w:eastAsia="仿宋_GB2312" w:cs="仿宋_GB2312"/>
                <w:szCs w:val="21"/>
              </w:rPr>
              <w:sym w:font="Wingdings 2" w:char="0052"/>
            </w:r>
            <w:r>
              <w:rPr>
                <w:rFonts w:hint="eastAsia" w:ascii="仿宋_GB2312" w:hAnsi="楷体" w:eastAsia="仿宋_GB2312" w:cs="仿宋_GB2312"/>
                <w:szCs w:val="21"/>
              </w:rPr>
              <w:t xml:space="preserve">平板电脑  </w:t>
            </w:r>
            <w:r>
              <w:rPr>
                <w:rFonts w:hint="eastAsia" w:ascii="仿宋_GB2312" w:hAnsi="楷体" w:eastAsia="仿宋_GB2312" w:cs="仿宋_GB2312"/>
                <w:szCs w:val="21"/>
              </w:rPr>
              <w:sym w:font="Wingdings 2" w:char="00A3"/>
            </w:r>
            <w:r>
              <w:rPr>
                <w:rFonts w:hint="eastAsia" w:ascii="仿宋_GB2312" w:hAnsi="楷体" w:eastAsia="仿宋_GB2312" w:cs="仿宋_GB2312"/>
                <w:szCs w:val="21"/>
              </w:rPr>
              <w:t xml:space="preserve">笔记本电脑 </w:t>
            </w:r>
            <w:r>
              <w:rPr>
                <w:rFonts w:ascii="仿宋_GB2312" w:hAnsi="楷体" w:eastAsia="仿宋_GB2312" w:cs="仿宋_GB2312"/>
                <w:szCs w:val="21"/>
              </w:rPr>
              <w:t xml:space="preserve"> </w:t>
            </w:r>
            <w:r>
              <w:rPr>
                <w:rFonts w:hint="eastAsia" w:ascii="仿宋_GB2312" w:hAnsi="楷体" w:eastAsia="仿宋_GB2312" w:cs="仿宋_GB2312"/>
                <w:szCs w:val="21"/>
              </w:rPr>
              <w:sym w:font="Wingdings 2" w:char="00A3"/>
            </w:r>
            <w:r>
              <w:rPr>
                <w:rFonts w:hint="eastAsia" w:ascii="仿宋_GB2312" w:hAnsi="楷体" w:eastAsia="仿宋_GB2312" w:cs="仿宋_GB2312"/>
                <w:szCs w:val="21"/>
              </w:rPr>
              <w:t xml:space="preserve">台式计算机 </w:t>
            </w:r>
          </w:p>
          <w:p>
            <w:pPr>
              <w:rPr>
                <w:rFonts w:hint="eastAsia" w:ascii="仿宋_GB2312" w:hAnsi="楷体" w:eastAsia="仿宋_GB2312" w:cs="仿宋_GB2312"/>
                <w:szCs w:val="21"/>
              </w:rPr>
            </w:pPr>
            <w:r>
              <w:rPr>
                <w:rFonts w:hint="eastAsia" w:ascii="仿宋_GB2312" w:hAnsi="楷体" w:eastAsia="仿宋_GB2312" w:cs="仿宋_GB2312"/>
                <w:szCs w:val="21"/>
              </w:rPr>
              <w:sym w:font="Wingdings 2" w:char="00A3"/>
            </w:r>
            <w:r>
              <w:rPr>
                <w:rFonts w:ascii="仿宋_GB2312" w:hAnsi="楷体" w:eastAsia="仿宋_GB2312" w:cs="仿宋_GB2312"/>
                <w:szCs w:val="21"/>
              </w:rPr>
              <w:t xml:space="preserve"> </w:t>
            </w:r>
            <w:r>
              <w:rPr>
                <w:rFonts w:hint="eastAsia" w:ascii="仿宋_GB2312" w:hAnsi="楷体" w:eastAsia="仿宋_GB2312" w:cs="仿宋_GB2312"/>
                <w:szCs w:val="21"/>
              </w:rPr>
              <w:t xml:space="preserve">交互式VR/ AR一体机 </w:t>
            </w:r>
            <w:r>
              <w:rPr>
                <w:rFonts w:ascii="仿宋_GB2312" w:hAnsi="楷体" w:eastAsia="仿宋_GB2312" w:cs="仿宋_GB2312"/>
                <w:szCs w:val="21"/>
              </w:rPr>
              <w:t xml:space="preserve"> </w:t>
            </w:r>
            <w:r>
              <w:rPr>
                <w:rFonts w:hint="eastAsia" w:ascii="仿宋_GB2312" w:hAnsi="楷体" w:eastAsia="仿宋_GB2312" w:cs="仿宋_GB2312"/>
                <w:szCs w:val="21"/>
              </w:rPr>
              <w:sym w:font="Wingdings 2" w:char="00A3"/>
            </w:r>
            <w:r>
              <w:rPr>
                <w:rFonts w:hint="eastAsia" w:ascii="仿宋_GB2312" w:hAnsi="楷体" w:eastAsia="仿宋_GB2312" w:cs="仿宋_GB2312"/>
                <w:szCs w:val="21"/>
              </w:rPr>
              <w:t xml:space="preserve">手机 </w:t>
            </w:r>
          </w:p>
        </w:tc>
        <w:tc>
          <w:tcPr>
            <w:tcW w:w="2121" w:type="dxa"/>
            <w:gridSpan w:val="2"/>
            <w:noWrap w:val="0"/>
            <w:vAlign w:val="center"/>
          </w:tcPr>
          <w:p>
            <w:pPr>
              <w:ind w:left="10"/>
              <w:rPr>
                <w:rFonts w:ascii="仿宋_GB2312" w:hAnsi="楷体" w:eastAsia="仿宋_GB2312" w:cs="仿宋_GB2312"/>
                <w:szCs w:val="21"/>
              </w:rPr>
            </w:pPr>
            <w:r>
              <w:rPr>
                <w:rFonts w:hint="eastAsia" w:ascii="仿宋_GB2312" w:hAnsi="楷体" w:eastAsia="仿宋_GB2312" w:cs="仿宋_GB2312"/>
                <w:szCs w:val="21"/>
              </w:rPr>
              <w:sym w:font="Wingdings 2" w:char="0052"/>
            </w:r>
            <w:r>
              <w:rPr>
                <w:rFonts w:hint="eastAsia" w:ascii="仿宋_GB2312" w:hAnsi="楷体" w:eastAsia="仿宋_GB2312" w:cs="仿宋_GB2312"/>
                <w:szCs w:val="21"/>
              </w:rPr>
              <w:t>一人一机</w:t>
            </w:r>
          </w:p>
          <w:p>
            <w:pPr>
              <w:ind w:left="10"/>
              <w:rPr>
                <w:rFonts w:hint="eastAsia" w:ascii="仿宋_GB2312" w:hAnsi="楷体" w:eastAsia="仿宋_GB2312" w:cs="仿宋_GB2312"/>
                <w:szCs w:val="21"/>
              </w:rPr>
            </w:pPr>
            <w:r>
              <w:rPr>
                <w:rFonts w:hint="eastAsia" w:ascii="仿宋_GB2312" w:hAnsi="楷体" w:eastAsia="仿宋_GB2312" w:cs="仿宋_GB2312"/>
                <w:szCs w:val="21"/>
              </w:rPr>
              <w:sym w:font="Wingdings 2" w:char="00A3"/>
            </w:r>
            <w:r>
              <w:rPr>
                <w:rFonts w:hint="eastAsia" w:ascii="仿宋_GB2312" w:hAnsi="楷体" w:eastAsia="仿宋_GB2312" w:cs="仿宋_GB2312"/>
                <w:szCs w:val="21"/>
              </w:rPr>
              <w:t>小组一机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vMerge w:val="continue"/>
            <w:noWrap w:val="0"/>
            <w:vAlign w:val="center"/>
          </w:tcPr>
          <w:p>
            <w:pPr>
              <w:rPr>
                <w:rFonts w:hint="eastAsia" w:ascii="仿宋_GB2312" w:eastAsia="仿宋_GB2312"/>
              </w:rPr>
            </w:pPr>
          </w:p>
        </w:tc>
        <w:tc>
          <w:tcPr>
            <w:tcW w:w="1789" w:type="dxa"/>
            <w:gridSpan w:val="2"/>
            <w:vMerge w:val="continue"/>
            <w:noWrap w:val="0"/>
            <w:vAlign w:val="center"/>
          </w:tcPr>
          <w:p>
            <w:pPr>
              <w:jc w:val="center"/>
              <w:rPr>
                <w:rFonts w:hint="eastAsia" w:ascii="仿宋_GB2312" w:hAnsi="楷体" w:eastAsia="仿宋_GB2312" w:cs="仿宋_GB2312"/>
                <w:szCs w:val="21"/>
              </w:rPr>
            </w:pPr>
          </w:p>
        </w:tc>
        <w:tc>
          <w:tcPr>
            <w:tcW w:w="1559" w:type="dxa"/>
            <w:gridSpan w:val="2"/>
            <w:noWrap w:val="0"/>
            <w:vAlign w:val="center"/>
          </w:tcPr>
          <w:p>
            <w:pPr>
              <w:rPr>
                <w:rFonts w:hint="eastAsia" w:ascii="仿宋_GB2312" w:hAnsi="楷体" w:eastAsia="仿宋_GB2312" w:cs="仿宋_GB2312"/>
                <w:szCs w:val="21"/>
              </w:rPr>
            </w:pPr>
            <w:r>
              <w:rPr>
                <w:rFonts w:hint="eastAsia" w:ascii="仿宋_GB2312" w:hAnsi="楷体" w:eastAsia="仿宋_GB2312" w:cs="仿宋_GB2312"/>
                <w:szCs w:val="21"/>
              </w:rPr>
              <w:t>教学平台名称</w:t>
            </w:r>
          </w:p>
        </w:tc>
        <w:tc>
          <w:tcPr>
            <w:tcW w:w="4702" w:type="dxa"/>
            <w:gridSpan w:val="8"/>
            <w:noWrap w:val="0"/>
            <w:vAlign w:val="center"/>
          </w:tcPr>
          <w:p>
            <w:pPr>
              <w:rPr>
                <w:rFonts w:hint="eastAsia" w:ascii="仿宋_GB2312" w:hAnsi="楷体" w:eastAsia="仿宋_GB2312" w:cs="仿宋_GB2312"/>
                <w:szCs w:val="21"/>
                <w:lang w:val="en-US" w:eastAsia="zh-CN"/>
              </w:rPr>
            </w:pPr>
            <w:r>
              <w:rPr>
                <w:rFonts w:hint="eastAsia" w:ascii="仿宋_GB2312" w:hAnsi="楷体" w:eastAsia="仿宋_GB2312" w:cs="仿宋_GB2312"/>
                <w:szCs w:val="21"/>
                <w:lang w:val="en-US" w:eastAsia="zh-CN"/>
              </w:rPr>
              <w:t>优学派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vMerge w:val="continue"/>
            <w:noWrap w:val="0"/>
            <w:vAlign w:val="center"/>
          </w:tcPr>
          <w:p>
            <w:pPr>
              <w:rPr>
                <w:rFonts w:hint="eastAsia" w:ascii="仿宋_GB2312" w:hAnsi="楷体" w:eastAsia="仿宋_GB2312" w:cs="仿宋_GB2312"/>
                <w:szCs w:val="21"/>
              </w:rPr>
            </w:pPr>
          </w:p>
        </w:tc>
        <w:tc>
          <w:tcPr>
            <w:tcW w:w="1789"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创客/STEAM</w:t>
            </w:r>
          </w:p>
        </w:tc>
        <w:tc>
          <w:tcPr>
            <w:tcW w:w="1215"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品牌</w:t>
            </w:r>
          </w:p>
        </w:tc>
        <w:tc>
          <w:tcPr>
            <w:tcW w:w="5046" w:type="dxa"/>
            <w:gridSpan w:val="9"/>
            <w:noWrap w:val="0"/>
            <w:vAlign w:val="center"/>
          </w:tcPr>
          <w:p>
            <w:pP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14" w:type="dxa"/>
            <w:vMerge w:val="continue"/>
            <w:noWrap w:val="0"/>
            <w:vAlign w:val="center"/>
          </w:tcPr>
          <w:p>
            <w:pPr>
              <w:rPr>
                <w:rFonts w:hint="eastAsia" w:ascii="仿宋_GB2312" w:hAnsi="楷体" w:eastAsia="仿宋_GB2312" w:cs="仿宋_GB2312"/>
                <w:szCs w:val="21"/>
              </w:rPr>
            </w:pPr>
          </w:p>
        </w:tc>
        <w:tc>
          <w:tcPr>
            <w:tcW w:w="1789"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人工智能编程</w:t>
            </w:r>
          </w:p>
        </w:tc>
        <w:tc>
          <w:tcPr>
            <w:tcW w:w="1215" w:type="dxa"/>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品牌</w:t>
            </w:r>
          </w:p>
        </w:tc>
        <w:tc>
          <w:tcPr>
            <w:tcW w:w="1611" w:type="dxa"/>
            <w:gridSpan w:val="3"/>
            <w:noWrap w:val="0"/>
            <w:vAlign w:val="center"/>
          </w:tcPr>
          <w:p>
            <w:pPr>
              <w:rPr>
                <w:rFonts w:hint="eastAsia" w:ascii="仿宋_GB2312" w:hAnsi="楷体" w:eastAsia="仿宋_GB2312" w:cs="仿宋_GB2312"/>
                <w:szCs w:val="21"/>
              </w:rPr>
            </w:pPr>
          </w:p>
        </w:tc>
        <w:tc>
          <w:tcPr>
            <w:tcW w:w="1198" w:type="dxa"/>
            <w:gridSpan w:val="3"/>
            <w:noWrap w:val="0"/>
            <w:vAlign w:val="center"/>
          </w:tcPr>
          <w:p>
            <w:pPr>
              <w:rPr>
                <w:rFonts w:hint="eastAsia" w:ascii="仿宋_GB2312" w:hAnsi="楷体" w:eastAsia="仿宋_GB2312" w:cs="仿宋_GB2312"/>
                <w:szCs w:val="21"/>
              </w:rPr>
            </w:pPr>
            <w:r>
              <w:rPr>
                <w:rFonts w:hint="eastAsia" w:ascii="仿宋_GB2312" w:hAnsi="楷体" w:eastAsia="仿宋_GB2312" w:cs="仿宋_GB2312"/>
                <w:szCs w:val="21"/>
              </w:rPr>
              <w:t>编程语言</w:t>
            </w:r>
          </w:p>
        </w:tc>
        <w:tc>
          <w:tcPr>
            <w:tcW w:w="2237" w:type="dxa"/>
            <w:gridSpan w:val="3"/>
            <w:noWrap w:val="0"/>
            <w:vAlign w:val="center"/>
          </w:tcPr>
          <w:p>
            <w:pPr>
              <w:rPr>
                <w:rFonts w:hint="eastAsia" w:ascii="仿宋_GB2312" w:hAnsi="楷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1214" w:type="dxa"/>
            <w:vMerge w:val="continue"/>
            <w:noWrap w:val="0"/>
            <w:vAlign w:val="center"/>
          </w:tcPr>
          <w:p>
            <w:pPr>
              <w:rPr>
                <w:rFonts w:hint="eastAsia" w:ascii="仿宋_GB2312" w:hAnsi="楷体" w:eastAsia="仿宋_GB2312" w:cs="仿宋_GB2312"/>
                <w:szCs w:val="21"/>
              </w:rPr>
            </w:pPr>
          </w:p>
        </w:tc>
        <w:tc>
          <w:tcPr>
            <w:tcW w:w="1789" w:type="dxa"/>
            <w:gridSpan w:val="2"/>
            <w:noWrap w:val="0"/>
            <w:vAlign w:val="center"/>
          </w:tcPr>
          <w:p>
            <w:pPr>
              <w:jc w:val="center"/>
              <w:rPr>
                <w:rFonts w:hint="eastAsia" w:ascii="仿宋_GB2312" w:hAnsi="楷体" w:eastAsia="仿宋_GB2312" w:cs="仿宋_GB2312"/>
                <w:szCs w:val="21"/>
              </w:rPr>
            </w:pPr>
            <w:r>
              <w:rPr>
                <w:rFonts w:hint="eastAsia" w:ascii="仿宋_GB2312" w:hAnsi="楷体" w:eastAsia="仿宋_GB2312" w:cs="仿宋_GB2312"/>
                <w:szCs w:val="21"/>
              </w:rPr>
              <w:t>其他辅助学具</w:t>
            </w:r>
          </w:p>
        </w:tc>
        <w:tc>
          <w:tcPr>
            <w:tcW w:w="6261" w:type="dxa"/>
            <w:gridSpan w:val="10"/>
            <w:noWrap w:val="0"/>
            <w:vAlign w:val="center"/>
          </w:tcPr>
          <w:p>
            <w:pPr>
              <w:rPr>
                <w:rFonts w:ascii="仿宋_GB2312" w:hAnsi="楷体" w:eastAsia="仿宋_GB2312" w:cs="仿宋_GB2312"/>
                <w:szCs w:val="21"/>
              </w:rPr>
            </w:pPr>
            <w:r>
              <w:rPr>
                <w:rFonts w:hint="eastAsia" w:ascii="仿宋_GB2312" w:hAnsi="楷体" w:eastAsia="仿宋_GB2312" w:cs="仿宋_GB2312"/>
                <w:szCs w:val="21"/>
              </w:rPr>
              <w:t>□数字化类：</w:t>
            </w:r>
          </w:p>
          <w:p>
            <w:pPr>
              <w:rPr>
                <w:rFonts w:hint="eastAsia" w:ascii="仿宋_GB2312" w:hAnsi="楷体" w:eastAsia="仿宋_GB2312" w:cs="仿宋_GB2312"/>
                <w:szCs w:val="21"/>
              </w:rPr>
            </w:pPr>
            <w:r>
              <w:rPr>
                <w:rFonts w:hint="eastAsia" w:ascii="仿宋_GB2312" w:hAnsi="楷体" w:eastAsia="仿宋_GB2312" w:cs="仿宋_GB2312"/>
                <w:szCs w:val="21"/>
              </w:rPr>
              <w:t>□常规学具：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exact"/>
          <w:jc w:val="center"/>
        </w:trPr>
        <w:tc>
          <w:tcPr>
            <w:tcW w:w="9264" w:type="dxa"/>
            <w:gridSpan w:val="13"/>
            <w:noWrap w:val="0"/>
            <w:vAlign w:val="top"/>
          </w:tcPr>
          <w:p>
            <w:pPr>
              <w:snapToGrid w:val="0"/>
              <w:spacing w:line="200" w:lineRule="atLeast"/>
              <w:rPr>
                <w:rFonts w:hint="eastAsia" w:ascii="仿宋_GB2312" w:hAnsi="楷体" w:eastAsia="仿宋_GB2312"/>
                <w:szCs w:val="21"/>
              </w:rPr>
            </w:pPr>
            <w:r>
              <w:rPr>
                <w:rFonts w:hint="eastAsia" w:ascii="仿宋_GB2312" w:hAnsi="楷体" w:eastAsia="仿宋_GB2312"/>
                <w:szCs w:val="21"/>
              </w:rPr>
              <w:t>本人同意主办方在保留作者信息的基础上，将该课例用作出版、宣传、推广等用途；</w:t>
            </w:r>
          </w:p>
          <w:p>
            <w:pPr>
              <w:snapToGrid w:val="0"/>
              <w:spacing w:line="200" w:lineRule="atLeast"/>
              <w:rPr>
                <w:rFonts w:hint="eastAsia" w:ascii="仿宋_GB2312" w:hAnsi="楷体" w:eastAsia="仿宋_GB2312"/>
                <w:szCs w:val="21"/>
              </w:rPr>
            </w:pPr>
            <w:r>
              <w:rPr>
                <w:rFonts w:hint="eastAsia" w:ascii="仿宋_GB2312" w:hAnsi="楷体" w:eastAsia="仿宋_GB2312"/>
                <w:szCs w:val="21"/>
              </w:rPr>
              <w:t>承诺报送的课例未参加过其他国家级评审活动。</w:t>
            </w:r>
          </w:p>
          <w:p>
            <w:pPr>
              <w:snapToGrid w:val="0"/>
              <w:ind w:right="839"/>
              <w:rPr>
                <w:rFonts w:hint="eastAsia" w:ascii="仿宋_GB2312" w:hAnsi="楷体" w:eastAsia="仿宋_GB2312" w:cs="仿宋_GB2312"/>
                <w:szCs w:val="21"/>
                <w:lang w:val="en-US" w:eastAsia="zh-CN"/>
              </w:rPr>
            </w:pPr>
            <w:r>
              <w:rPr>
                <w:rFonts w:hint="eastAsia" w:ascii="仿宋_GB2312" w:hAnsi="楷体" w:eastAsia="仿宋_GB2312" w:cs="仿宋_GB2312"/>
                <w:szCs w:val="21"/>
              </w:rPr>
              <w:t xml:space="preserve">                                                   作者签名：</w:t>
            </w:r>
            <w:r>
              <w:rPr>
                <w:rFonts w:hint="eastAsia" w:ascii="仿宋_GB2312" w:hAnsi="楷体" w:eastAsia="仿宋_GB2312" w:cs="仿宋_GB2312"/>
                <w:szCs w:val="21"/>
                <w:lang w:val="en-US" w:eastAsia="zh-CN"/>
              </w:rPr>
              <w:t>张银娟</w:t>
            </w:r>
          </w:p>
          <w:p>
            <w:pPr>
              <w:snapToGrid w:val="0"/>
              <w:ind w:right="839"/>
              <w:rPr>
                <w:rFonts w:hint="eastAsia" w:ascii="仿宋_GB2312" w:hAnsi="楷体" w:eastAsia="仿宋_GB2312" w:cs="仿宋_GB2312"/>
                <w:szCs w:val="21"/>
              </w:rPr>
            </w:pPr>
            <w:r>
              <w:rPr>
                <w:rFonts w:hint="eastAsia" w:ascii="仿宋_GB2312" w:hAnsi="楷体" w:eastAsia="仿宋_GB2312" w:cs="仿宋_GB2312"/>
                <w:szCs w:val="21"/>
              </w:rPr>
              <w:t xml:space="preserve">                                                      </w:t>
            </w:r>
            <w:r>
              <w:rPr>
                <w:rFonts w:hint="eastAsia" w:ascii="仿宋_GB2312" w:hAnsi="楷体" w:eastAsia="仿宋_GB2312" w:cs="仿宋_GB2312"/>
                <w:szCs w:val="21"/>
                <w:lang w:val="en-US" w:eastAsia="zh-CN"/>
              </w:rPr>
              <w:t>2019</w:t>
            </w:r>
            <w:r>
              <w:rPr>
                <w:rFonts w:hint="eastAsia" w:ascii="仿宋_GB2312" w:hAnsi="楷体" w:eastAsia="仿宋_GB2312" w:cs="仿宋_GB2312"/>
                <w:szCs w:val="21"/>
              </w:rPr>
              <w:t xml:space="preserve">   年  </w:t>
            </w:r>
            <w:r>
              <w:rPr>
                <w:rFonts w:hint="eastAsia" w:ascii="仿宋_GB2312" w:hAnsi="楷体" w:eastAsia="仿宋_GB2312" w:cs="仿宋_GB2312"/>
                <w:szCs w:val="21"/>
                <w:lang w:val="en-US" w:eastAsia="zh-CN"/>
              </w:rPr>
              <w:t>12</w:t>
            </w:r>
            <w:r>
              <w:rPr>
                <w:rFonts w:hint="eastAsia" w:ascii="仿宋_GB2312" w:hAnsi="楷体" w:eastAsia="仿宋_GB2312" w:cs="仿宋_GB2312"/>
                <w:szCs w:val="21"/>
              </w:rPr>
              <w:t xml:space="preserve"> 月 </w:t>
            </w:r>
            <w:r>
              <w:rPr>
                <w:rFonts w:hint="eastAsia" w:ascii="仿宋_GB2312" w:hAnsi="楷体" w:eastAsia="仿宋_GB2312" w:cs="仿宋_GB2312"/>
                <w:szCs w:val="21"/>
                <w:lang w:val="en-US" w:eastAsia="zh-CN"/>
              </w:rPr>
              <w:t>7</w:t>
            </w:r>
            <w:r>
              <w:rPr>
                <w:rFonts w:hint="eastAsia" w:ascii="仿宋_GB2312" w:hAnsi="楷体" w:eastAsia="仿宋_GB2312" w:cs="仿宋_GB2312"/>
                <w:szCs w:val="21"/>
              </w:rPr>
              <w:t xml:space="preserve">  日</w:t>
            </w:r>
          </w:p>
        </w:tc>
      </w:tr>
    </w:tbl>
    <w:p>
      <w:pPr>
        <w:widowControl/>
        <w:adjustRightInd w:val="0"/>
        <w:snapToGrid w:val="0"/>
        <w:jc w:val="left"/>
        <w:rPr>
          <w:rFonts w:hint="eastAsia" w:ascii="仿宋_GB2312" w:hAnsi="楷体" w:eastAsia="仿宋_GB2312" w:cs="仿宋_GB2312"/>
          <w:szCs w:val="21"/>
        </w:rPr>
      </w:pPr>
      <w:r>
        <w:rPr>
          <w:rFonts w:hint="eastAsia" w:ascii="仿宋_GB2312" w:hAnsi="楷体" w:eastAsia="仿宋_GB2312" w:cs="仿宋_GB2312"/>
          <w:szCs w:val="21"/>
        </w:rPr>
        <w:t>注：1.此表格在“观摩活动”平台上填写后下载打印，手改无效。</w:t>
      </w:r>
    </w:p>
    <w:p>
      <w:pPr>
        <w:widowControl/>
        <w:adjustRightInd w:val="0"/>
        <w:snapToGrid w:val="0"/>
        <w:ind w:firstLine="420" w:firstLineChars="200"/>
        <w:jc w:val="left"/>
        <w:rPr>
          <w:rFonts w:hint="eastAsia" w:ascii="仿宋_GB2312" w:hAnsi="楷体" w:eastAsia="仿宋_GB2312" w:cs="仿宋_GB2312"/>
          <w:szCs w:val="21"/>
        </w:rPr>
      </w:pPr>
      <w:r>
        <w:rPr>
          <w:rFonts w:hint="eastAsia" w:ascii="仿宋_GB2312" w:hAnsi="楷体" w:eastAsia="仿宋_GB2312" w:cs="仿宋_GB2312"/>
          <w:szCs w:val="21"/>
        </w:rPr>
        <w:t>2.粘贴照片、手写签名并加盖单位公章后扫描上传，原件自行留存备查。</w:t>
      </w:r>
    </w:p>
    <w:p>
      <w:pPr>
        <w:widowControl/>
        <w:adjustRightInd w:val="0"/>
        <w:snapToGrid w:val="0"/>
        <w:jc w:val="left"/>
        <w:rPr>
          <w:rFonts w:hint="eastAsia" w:ascii="仿宋_GB2312" w:hAnsi="楷体" w:eastAsia="仿宋_GB2312" w:cs="仿宋_GB2312"/>
          <w:szCs w:val="21"/>
        </w:rPr>
      </w:pPr>
      <w:r>
        <w:rPr>
          <w:rFonts w:hint="eastAsia" w:ascii="仿宋_GB2312" w:hAnsi="楷体" w:eastAsia="仿宋_GB2312" w:cs="仿宋_GB2312"/>
          <w:szCs w:val="21"/>
        </w:rPr>
        <w:t>填写说明：下列信息请选择其中一项进行填写</w:t>
      </w:r>
    </w:p>
    <w:p>
      <w:pPr>
        <w:widowControl/>
        <w:adjustRightInd w:val="0"/>
        <w:snapToGrid w:val="0"/>
        <w:jc w:val="left"/>
        <w:rPr>
          <w:rFonts w:hint="eastAsia" w:ascii="仿宋_GB2312" w:hAnsi="楷体" w:eastAsia="仿宋_GB2312" w:cs="仿宋_GB2312"/>
          <w:szCs w:val="21"/>
        </w:rPr>
      </w:pPr>
      <w:r>
        <w:rPr>
          <w:rFonts w:hint="eastAsia" w:ascii="仿宋_GB2312" w:hAnsi="楷体" w:eastAsia="仿宋_GB2312" w:cs="仿宋_GB2312"/>
          <w:szCs w:val="21"/>
        </w:rPr>
        <w:t xml:space="preserve">1.授课课型：新授课   练习课   复习课   实验课 </w:t>
      </w:r>
      <w:r>
        <w:rPr>
          <w:rFonts w:ascii="仿宋_GB2312" w:hAnsi="楷体" w:eastAsia="仿宋_GB2312" w:cs="仿宋_GB2312"/>
          <w:szCs w:val="21"/>
        </w:rPr>
        <w:t xml:space="preserve"> </w:t>
      </w:r>
      <w:r>
        <w:rPr>
          <w:rFonts w:hint="eastAsia" w:ascii="仿宋_GB2312" w:hAnsi="楷体" w:eastAsia="仿宋_GB2312" w:cs="仿宋_GB2312"/>
          <w:szCs w:val="21"/>
        </w:rPr>
        <w:t xml:space="preserve">讲评课    其他          </w:t>
      </w:r>
    </w:p>
    <w:p>
      <w:pPr>
        <w:widowControl/>
        <w:adjustRightInd w:val="0"/>
        <w:snapToGrid w:val="0"/>
        <w:jc w:val="left"/>
        <w:rPr>
          <w:rFonts w:hint="eastAsia" w:ascii="仿宋_GB2312" w:hAnsi="楷体" w:eastAsia="仿宋_GB2312" w:cs="仿宋_GB2312"/>
          <w:szCs w:val="21"/>
        </w:rPr>
      </w:pPr>
      <w:r>
        <w:rPr>
          <w:rFonts w:hint="eastAsia" w:ascii="仿宋_GB2312" w:hAnsi="楷体" w:eastAsia="仿宋_GB2312" w:cs="仿宋_GB2312"/>
          <w:szCs w:val="21"/>
        </w:rPr>
        <w:t>2.课时时长：幼儿园15-25分钟，小学 40分，中学40分钟或45分钟</w:t>
      </w:r>
    </w:p>
    <w:p>
      <w:pPr>
        <w:widowControl/>
        <w:adjustRightInd w:val="0"/>
        <w:snapToGrid w:val="0"/>
        <w:jc w:val="left"/>
        <w:rPr>
          <w:rFonts w:hint="eastAsia" w:ascii="仿宋_GB2312" w:hAnsi="楷体" w:eastAsia="仿宋_GB2312" w:cs="仿宋_GB2312"/>
          <w:szCs w:val="21"/>
        </w:rPr>
      </w:pPr>
      <w:r>
        <w:rPr>
          <w:rFonts w:hint="eastAsia" w:ascii="仿宋_GB2312" w:hAnsi="楷体" w:eastAsia="仿宋_GB2312" w:cs="仿宋_GB2312"/>
          <w:szCs w:val="21"/>
        </w:rPr>
        <w:t xml:space="preserve">3.课例类别：交互式电子设备类 </w:t>
      </w:r>
      <w:r>
        <w:rPr>
          <w:rFonts w:ascii="仿宋_GB2312" w:hAnsi="楷体" w:eastAsia="仿宋_GB2312" w:cs="仿宋_GB2312"/>
          <w:szCs w:val="21"/>
        </w:rPr>
        <w:t xml:space="preserve"> </w:t>
      </w:r>
      <w:r>
        <w:rPr>
          <w:rFonts w:hint="eastAsia" w:ascii="仿宋_GB2312" w:hAnsi="楷体" w:eastAsia="仿宋_GB2312" w:cs="仿宋_GB2312"/>
          <w:szCs w:val="21"/>
        </w:rPr>
        <w:t>数字学习终端类   创客/STEAM类    人工智能编程类</w:t>
      </w:r>
    </w:p>
    <w:p>
      <w:pPr>
        <w:adjustRightInd w:val="0"/>
        <w:snapToGrid w:val="0"/>
        <w:jc w:val="left"/>
        <w:rPr>
          <w:rFonts w:ascii="仿宋_GB2312" w:hAnsi="楷体" w:eastAsia="仿宋_GB2312"/>
          <w:sz w:val="32"/>
          <w:szCs w:val="32"/>
        </w:rPr>
      </w:pPr>
    </w:p>
    <w:p>
      <w:pPr>
        <w:adjustRightInd w:val="0"/>
        <w:snapToGrid w:val="0"/>
        <w:jc w:val="left"/>
        <w:rPr>
          <w:rFonts w:hint="eastAsia" w:ascii="仿宋_GB2312" w:hAnsi="楷体" w:eastAsia="仿宋_GB2312"/>
          <w:sz w:val="32"/>
          <w:szCs w:val="32"/>
        </w:rPr>
      </w:pPr>
    </w:p>
    <w:p>
      <w:pPr>
        <w:adjustRightInd w:val="0"/>
        <w:snapToGrid w:val="0"/>
        <w:jc w:val="left"/>
        <w:rPr>
          <w:rFonts w:hint="eastAsia" w:ascii="仿宋_GB2312" w:hAnsi="楷体" w:eastAsia="仿宋_GB2312"/>
          <w:sz w:val="32"/>
          <w:szCs w:val="32"/>
        </w:rPr>
      </w:pPr>
      <w:r>
        <w:rPr>
          <w:rFonts w:ascii="仿宋_GB2312" w:hAnsi="楷体" w:eastAsia="仿宋_GB2312"/>
          <w:sz w:val="32"/>
          <w:szCs w:val="32"/>
        </w:rPr>
        <w:br w:type="page"/>
      </w:r>
      <w:r>
        <w:rPr>
          <w:rFonts w:hint="eastAsia" w:ascii="仿宋_GB2312" w:hAnsi="楷体" w:eastAsia="仿宋_GB2312"/>
          <w:sz w:val="32"/>
          <w:szCs w:val="32"/>
        </w:rPr>
        <w:t>附表2：</w:t>
      </w:r>
    </w:p>
    <w:p>
      <w:pPr>
        <w:adjustRightInd w:val="0"/>
        <w:snapToGrid w:val="0"/>
        <w:jc w:val="center"/>
        <w:rPr>
          <w:rFonts w:hint="eastAsia" w:ascii="仿宋_GB2312" w:hAnsi="楷体" w:eastAsia="仿宋_GB2312"/>
          <w:sz w:val="32"/>
          <w:szCs w:val="32"/>
        </w:rPr>
      </w:pPr>
      <w:r>
        <w:rPr>
          <w:rFonts w:hint="eastAsia" w:ascii="方正小标宋简体" w:hAnsi="楷体" w:eastAsia="方正小标宋简体"/>
          <w:sz w:val="32"/>
          <w:szCs w:val="32"/>
        </w:rPr>
        <w:t>2020年观摩活动教学设计表</w:t>
      </w:r>
    </w:p>
    <w:tbl>
      <w:tblPr>
        <w:tblStyle w:val="4"/>
        <w:tblpPr w:leftFromText="180" w:rightFromText="180" w:vertAnchor="text" w:horzAnchor="margin" w:tblpXSpec="center" w:tblpY="128"/>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65"/>
        <w:gridCol w:w="555"/>
        <w:gridCol w:w="1131"/>
        <w:gridCol w:w="1471"/>
        <w:gridCol w:w="1218"/>
        <w:gridCol w:w="266"/>
        <w:gridCol w:w="976"/>
        <w:gridCol w:w="490"/>
        <w:gridCol w:w="14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9039" w:type="dxa"/>
            <w:gridSpan w:val="9"/>
            <w:noWrap w:val="0"/>
            <w:vAlign w:val="center"/>
          </w:tcPr>
          <w:p>
            <w:pPr>
              <w:adjustRightInd w:val="0"/>
              <w:snapToGrid w:val="0"/>
              <w:rPr>
                <w:rFonts w:hint="eastAsia" w:ascii="仿宋_GB2312" w:hAnsi="楷体" w:eastAsia="仿宋_GB2312"/>
                <w:b/>
                <w:sz w:val="24"/>
              </w:rPr>
            </w:pPr>
            <w:r>
              <w:rPr>
                <w:rFonts w:hint="eastAsia" w:ascii="仿宋_GB2312" w:hAnsi="楷体" w:eastAsia="仿宋_GB2312"/>
                <w:b/>
                <w:sz w:val="24"/>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学校全称</w:t>
            </w:r>
          </w:p>
        </w:tc>
        <w:tc>
          <w:tcPr>
            <w:tcW w:w="7059" w:type="dxa"/>
            <w:gridSpan w:val="7"/>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洋县城南九年制学校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课名</w:t>
            </w:r>
          </w:p>
        </w:tc>
        <w:tc>
          <w:tcPr>
            <w:tcW w:w="3780" w:type="dxa"/>
            <w:gridSpan w:val="3"/>
            <w:noWrap w:val="0"/>
            <w:vAlign w:val="center"/>
          </w:tcPr>
          <w:p>
            <w:pPr>
              <w:adjustRightInd w:val="0"/>
              <w:snapToGrid w:val="0"/>
              <w:jc w:val="both"/>
              <w:rPr>
                <w:rFonts w:hint="eastAsia" w:ascii="仿宋_GB2312" w:hAnsi="楷体" w:eastAsia="仿宋_GB2312"/>
                <w:sz w:val="24"/>
              </w:rPr>
            </w:pPr>
            <w:r>
              <w:rPr>
                <w:rFonts w:hint="eastAsia" w:ascii="仿宋_GB2312" w:hAnsi="楷体" w:eastAsia="仿宋_GB2312" w:cs="仿宋_GB2312"/>
                <w:szCs w:val="21"/>
                <w:lang w:val="en-US" w:eastAsia="zh-CN"/>
              </w:rPr>
              <w:t>应用一元一次方程---打折销售</w:t>
            </w:r>
          </w:p>
        </w:tc>
        <w:tc>
          <w:tcPr>
            <w:tcW w:w="126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教师姓名</w:t>
            </w:r>
          </w:p>
        </w:tc>
        <w:tc>
          <w:tcPr>
            <w:tcW w:w="2019" w:type="dxa"/>
            <w:gridSpan w:val="2"/>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张银娟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学科（版本）</w:t>
            </w:r>
          </w:p>
        </w:tc>
        <w:tc>
          <w:tcPr>
            <w:tcW w:w="3780" w:type="dxa"/>
            <w:gridSpan w:val="3"/>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北师大</w:t>
            </w:r>
          </w:p>
        </w:tc>
        <w:tc>
          <w:tcPr>
            <w:tcW w:w="126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章节</w:t>
            </w:r>
          </w:p>
        </w:tc>
        <w:tc>
          <w:tcPr>
            <w:tcW w:w="2019"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第五章第四节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课时</w:t>
            </w:r>
          </w:p>
        </w:tc>
        <w:tc>
          <w:tcPr>
            <w:tcW w:w="3780" w:type="dxa"/>
            <w:gridSpan w:val="3"/>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 xml:space="preserve">第   </w:t>
            </w:r>
            <w:r>
              <w:rPr>
                <w:rFonts w:hint="eastAsia" w:ascii="仿宋_GB2312" w:hAnsi="楷体" w:eastAsia="仿宋_GB2312"/>
                <w:sz w:val="24"/>
                <w:lang w:val="en-US" w:eastAsia="zh-CN"/>
              </w:rPr>
              <w:t>1</w:t>
            </w:r>
            <w:r>
              <w:rPr>
                <w:rFonts w:hint="eastAsia" w:ascii="仿宋_GB2312" w:hAnsi="楷体" w:eastAsia="仿宋_GB2312"/>
                <w:sz w:val="24"/>
              </w:rPr>
              <w:t xml:space="preserve">  课时</w:t>
            </w:r>
          </w:p>
        </w:tc>
        <w:tc>
          <w:tcPr>
            <w:tcW w:w="126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年级</w:t>
            </w:r>
          </w:p>
        </w:tc>
        <w:tc>
          <w:tcPr>
            <w:tcW w:w="2019" w:type="dxa"/>
            <w:gridSpan w:val="2"/>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七年级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85" w:hRule="atLeast"/>
        </w:trPr>
        <w:tc>
          <w:tcPr>
            <w:tcW w:w="9039" w:type="dxa"/>
            <w:gridSpan w:val="9"/>
            <w:noWrap w:val="0"/>
            <w:vAlign w:val="top"/>
          </w:tcPr>
          <w:p>
            <w:pPr>
              <w:adjustRightInd w:val="0"/>
              <w:snapToGrid w:val="0"/>
              <w:spacing w:before="156" w:beforeLines="50" w:after="93" w:afterLines="30"/>
              <w:rPr>
                <w:rFonts w:hint="eastAsia" w:ascii="仿宋_GB2312" w:hAnsi="楷体" w:eastAsia="仿宋_GB2312"/>
                <w:b/>
                <w:sz w:val="24"/>
              </w:rPr>
            </w:pPr>
            <w:r>
              <w:rPr>
                <w:rFonts w:hint="eastAsia" w:ascii="仿宋_GB2312" w:hAnsi="楷体" w:eastAsia="仿宋_GB2312"/>
                <w:b/>
                <w:sz w:val="24"/>
              </w:rPr>
              <w:t>二、教学目标</w:t>
            </w:r>
          </w:p>
          <w:p>
            <w:pPr>
              <w:widowControl/>
              <w:spacing w:before="156" w:beforeLines="50" w:line="360" w:lineRule="auto"/>
              <w:rPr>
                <w:rFonts w:hint="eastAsia" w:ascii="宋体" w:hAnsi="宋体"/>
                <w:szCs w:val="21"/>
              </w:rPr>
            </w:pPr>
            <w:r>
              <w:rPr>
                <w:rFonts w:hint="eastAsia" w:ascii="宋体" w:hAnsi="宋体"/>
                <w:szCs w:val="21"/>
              </w:rPr>
              <w:t>1.理解成本、售价、利润、利润率之间的数量关系，并能</w:t>
            </w:r>
            <w:r>
              <w:rPr>
                <w:rFonts w:hint="eastAsia" w:ascii="宋体" w:hAnsi="宋体"/>
                <w:szCs w:val="21"/>
                <w:lang w:val="en-US" w:eastAsia="zh-CN"/>
              </w:rPr>
              <w:t>建立方程解决问题</w:t>
            </w:r>
            <w:r>
              <w:rPr>
                <w:rFonts w:hint="eastAsia" w:ascii="宋体" w:hAnsi="宋体"/>
                <w:szCs w:val="21"/>
              </w:rPr>
              <w:t>。</w:t>
            </w:r>
          </w:p>
          <w:p>
            <w:pPr>
              <w:adjustRightInd w:val="0"/>
              <w:snapToGrid w:val="0"/>
              <w:spacing w:before="156" w:beforeLines="50" w:after="93" w:afterLines="30"/>
              <w:rPr>
                <w:rFonts w:hint="eastAsia" w:ascii="宋体" w:hAnsi="宋体"/>
                <w:szCs w:val="21"/>
              </w:rPr>
            </w:pPr>
            <w:r>
              <w:rPr>
                <w:rFonts w:hint="eastAsia" w:ascii="宋体" w:hAnsi="宋体"/>
                <w:szCs w:val="21"/>
              </w:rPr>
              <w:t>2.</w:t>
            </w:r>
            <w:r>
              <w:rPr>
                <w:rFonts w:hint="eastAsia" w:ascii="宋体" w:hAnsi="宋体"/>
                <w:szCs w:val="21"/>
                <w:lang w:val="en-US" w:eastAsia="zh-CN"/>
              </w:rPr>
              <w:t>进一步经历应用方程解决实际问题的过程，体会数学的应用价值</w:t>
            </w:r>
            <w:r>
              <w:rPr>
                <w:rFonts w:hint="eastAsia" w:ascii="宋体" w:hAnsi="宋体"/>
                <w:szCs w:val="21"/>
              </w:rPr>
              <w:t>。</w:t>
            </w:r>
          </w:p>
          <w:p>
            <w:pPr>
              <w:adjustRightInd w:val="0"/>
              <w:snapToGrid w:val="0"/>
              <w:spacing w:before="156" w:beforeLines="50" w:after="93" w:afterLines="30"/>
              <w:rPr>
                <w:rFonts w:hint="eastAsia" w:ascii="宋体" w:hAnsi="宋体"/>
                <w:szCs w:val="21"/>
              </w:rPr>
            </w:pPr>
            <w:r>
              <w:rPr>
                <w:rFonts w:hint="eastAsia" w:ascii="宋体" w:hAnsi="宋体"/>
                <w:szCs w:val="21"/>
                <w:lang w:val="en-US" w:eastAsia="zh-CN"/>
              </w:rPr>
              <w:t>3.</w:t>
            </w:r>
            <w:r>
              <w:rPr>
                <w:rFonts w:hint="eastAsia" w:ascii="宋体" w:hAnsi="宋体"/>
                <w:szCs w:val="21"/>
              </w:rPr>
              <w:t>会从问题情境中探索等量关系，经历和体验运用一元一次方程解决实际问题的过程，培养抽象、概括、分析问题、解决问题的能力。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2" w:hRule="atLeast"/>
        </w:trPr>
        <w:tc>
          <w:tcPr>
            <w:tcW w:w="9039" w:type="dxa"/>
            <w:gridSpan w:val="9"/>
            <w:noWrap w:val="0"/>
            <w:vAlign w:val="top"/>
          </w:tcPr>
          <w:p>
            <w:pPr>
              <w:adjustRightInd w:val="0"/>
              <w:snapToGrid w:val="0"/>
              <w:spacing w:after="93" w:afterLines="30"/>
              <w:rPr>
                <w:rFonts w:hint="eastAsia" w:ascii="仿宋_GB2312" w:hAnsi="楷体" w:eastAsia="仿宋_GB2312"/>
                <w:b/>
                <w:sz w:val="24"/>
              </w:rPr>
            </w:pPr>
            <w:r>
              <w:rPr>
                <w:rFonts w:hint="eastAsia" w:ascii="仿宋_GB2312" w:hAnsi="楷体" w:eastAsia="仿宋_GB2312"/>
                <w:b/>
                <w:sz w:val="24"/>
              </w:rPr>
              <w:t>三、学习者分析</w:t>
            </w:r>
          </w:p>
          <w:p>
            <w:pPr>
              <w:widowControl/>
              <w:spacing w:before="156" w:beforeLines="50" w:line="360" w:lineRule="auto"/>
              <w:ind w:firstLine="420" w:firstLineChars="200"/>
              <w:rPr>
                <w:rFonts w:hint="eastAsia" w:ascii="宋体" w:hAnsi="宋体"/>
                <w:szCs w:val="21"/>
              </w:rPr>
            </w:pPr>
            <w:r>
              <w:rPr>
                <w:rFonts w:hint="eastAsia" w:ascii="宋体" w:hAnsi="宋体"/>
                <w:szCs w:val="21"/>
              </w:rPr>
              <w:t>打折问题，学生在小学阶段已有所接触和认识，学生已知“几折”所表示的意义，而且学过用算术方法计算一些简单的打折销售问题。但对于绝大多数学生来说，通过建立等量关系来分析一些较复杂的打折销售问题还存在一定的困难。</w:t>
            </w:r>
          </w:p>
          <w:p>
            <w:pPr>
              <w:widowControl/>
              <w:spacing w:before="156" w:beforeLines="50" w:line="360" w:lineRule="auto"/>
              <w:ind w:firstLine="420" w:firstLineChars="200"/>
              <w:rPr>
                <w:rFonts w:hint="eastAsia" w:ascii="宋体" w:hAnsi="宋体"/>
                <w:szCs w:val="21"/>
              </w:rPr>
            </w:pPr>
            <w:r>
              <w:rPr>
                <w:rFonts w:hint="eastAsia" w:ascii="宋体" w:hAnsi="宋体"/>
                <w:szCs w:val="21"/>
              </w:rPr>
              <w:t>通过前</w:t>
            </w:r>
            <w:r>
              <w:rPr>
                <w:rFonts w:hint="eastAsia" w:ascii="宋体" w:hAnsi="宋体"/>
                <w:szCs w:val="21"/>
                <w:lang w:val="en-US" w:eastAsia="zh-CN"/>
              </w:rPr>
              <w:t>一</w:t>
            </w:r>
            <w:r>
              <w:rPr>
                <w:rFonts w:hint="eastAsia" w:ascii="宋体" w:hAnsi="宋体"/>
                <w:szCs w:val="21"/>
              </w:rPr>
              <w:t>节课的学习，学生</w:t>
            </w:r>
            <w:r>
              <w:rPr>
                <w:rFonts w:hint="eastAsia" w:ascii="宋体" w:hAnsi="宋体"/>
                <w:szCs w:val="21"/>
                <w:lang w:val="en-US" w:eastAsia="zh-CN"/>
              </w:rPr>
              <w:t>已经</w:t>
            </w:r>
            <w:r>
              <w:rPr>
                <w:rFonts w:hint="eastAsia" w:ascii="宋体" w:hAnsi="宋体"/>
                <w:szCs w:val="21"/>
              </w:rPr>
              <w:t>经历运用方程解决实际问题的过程，知道寻找等量关系是解决问题的关键。打折销售是学生学习了代数式，一元一次方程的解法后的一个理论联系实际的最好教材，也是前一部分知识的应用与巩固。打折销售是生活中常见的但不是很熟悉的一个问题，学生缺少丰富的生活体验，因此布置学生</w:t>
            </w:r>
            <w:r>
              <w:rPr>
                <w:rFonts w:hint="eastAsia" w:ascii="宋体" w:hAnsi="宋体"/>
                <w:szCs w:val="21"/>
                <w:lang w:val="en-US" w:eastAsia="zh-CN"/>
              </w:rPr>
              <w:t>课前准备商品，课堂上展示买卖过程</w:t>
            </w:r>
            <w:r>
              <w:rPr>
                <w:rFonts w:hint="eastAsia" w:ascii="宋体" w:hAnsi="宋体"/>
                <w:szCs w:val="21"/>
              </w:rPr>
              <w:t>很有必要。学生根据切身体会和实践经验进行</w:t>
            </w:r>
            <w:r>
              <w:rPr>
                <w:rFonts w:hint="eastAsia" w:ascii="宋体" w:hAnsi="宋体"/>
                <w:szCs w:val="21"/>
                <w:lang w:val="en-US" w:eastAsia="zh-CN"/>
              </w:rPr>
              <w:t>计算、</w:t>
            </w:r>
            <w:r>
              <w:rPr>
                <w:rFonts w:hint="eastAsia" w:ascii="宋体" w:hAnsi="宋体"/>
                <w:szCs w:val="21"/>
              </w:rPr>
              <w:t>总结，应用一元一次方程解决实际问题的一般步骤，体会更加深刻。</w:t>
            </w:r>
          </w:p>
          <w:p>
            <w:pPr>
              <w:adjustRightInd w:val="0"/>
              <w:snapToGrid w:val="0"/>
              <w:spacing w:after="93" w:afterLines="30"/>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9039" w:type="dxa"/>
            <w:gridSpan w:val="9"/>
            <w:noWrap w:val="0"/>
            <w:vAlign w:val="top"/>
          </w:tcPr>
          <w:p>
            <w:pPr>
              <w:adjustRightInd w:val="0"/>
              <w:snapToGrid w:val="0"/>
              <w:spacing w:after="93" w:afterLines="30"/>
              <w:rPr>
                <w:rFonts w:hint="eastAsia" w:ascii="仿宋_GB2312" w:hAnsi="楷体" w:eastAsia="仿宋_GB2312"/>
                <w:b/>
                <w:sz w:val="24"/>
              </w:rPr>
            </w:pPr>
            <w:r>
              <w:rPr>
                <w:rFonts w:hint="eastAsia" w:ascii="仿宋_GB2312" w:hAnsi="楷体" w:eastAsia="仿宋_GB2312"/>
                <w:b/>
                <w:sz w:val="24"/>
              </w:rPr>
              <w:t>四、教学重难点分析及解决措施</w:t>
            </w:r>
          </w:p>
          <w:p>
            <w:pPr>
              <w:widowControl/>
              <w:spacing w:before="156" w:beforeLines="50" w:line="360" w:lineRule="auto"/>
              <w:ind w:firstLine="420" w:firstLineChars="200"/>
              <w:rPr>
                <w:rFonts w:hint="eastAsia" w:ascii="宋体" w:hAnsi="宋体"/>
                <w:szCs w:val="21"/>
              </w:rPr>
            </w:pPr>
            <w:r>
              <w:rPr>
                <w:rFonts w:hint="eastAsia" w:ascii="宋体" w:hAnsi="宋体"/>
                <w:szCs w:val="21"/>
              </w:rPr>
              <w:t>本节课以“打折销售问题”为例展开探索，关键在于理解成本、售价、标价、利润、利润率等术语的含义。分析“打折销售问题”中的数量关系，建立数学模型，并用方程最终解决实际问题。使学生进一步领悟到方程解实际问题的关键是找到“等量关系”。由于打折销售问题是学生日常生活中常见的问题，可以在课前安排学生进行一次社会调查，让学生深入</w:t>
            </w:r>
            <w:r>
              <w:rPr>
                <w:rFonts w:hint="eastAsia" w:ascii="宋体" w:hAnsi="宋体"/>
                <w:szCs w:val="21"/>
                <w:lang w:val="en-US" w:eastAsia="zh-CN"/>
              </w:rPr>
              <w:t>商场</w:t>
            </w:r>
            <w:r>
              <w:rPr>
                <w:rFonts w:hint="eastAsia" w:ascii="宋体" w:hAnsi="宋体"/>
                <w:szCs w:val="21"/>
              </w:rPr>
              <w:t>，</w:t>
            </w:r>
            <w:r>
              <w:rPr>
                <w:rFonts w:hint="eastAsia" w:ascii="宋体" w:hAnsi="宋体"/>
                <w:szCs w:val="21"/>
                <w:lang w:val="en-US" w:eastAsia="zh-CN"/>
              </w:rPr>
              <w:t>收集商品，课堂上通过游戏“我来当老板”</w:t>
            </w:r>
            <w:r>
              <w:rPr>
                <w:rFonts w:hint="eastAsia" w:ascii="宋体" w:hAnsi="宋体"/>
                <w:szCs w:val="21"/>
              </w:rPr>
              <w:t>感受有关打折销售的现实情景，了解成本、售价、标价、利润、利润率等之间的关系。同时由于此类问题所涉及的数量关系及数据较复杂，在讨论数量关系的过程中，学生可能会遇到困难，教师可以</w:t>
            </w:r>
            <w:r>
              <w:rPr>
                <w:rFonts w:hint="eastAsia" w:ascii="宋体" w:hAnsi="宋体"/>
                <w:szCs w:val="21"/>
                <w:lang w:val="en-US" w:eastAsia="zh-CN"/>
              </w:rPr>
              <w:t>设置问题串</w:t>
            </w:r>
            <w:r>
              <w:rPr>
                <w:rFonts w:hint="eastAsia" w:ascii="宋体" w:hAnsi="宋体"/>
                <w:szCs w:val="21"/>
              </w:rPr>
              <w:t>，</w:t>
            </w:r>
            <w:r>
              <w:rPr>
                <w:rFonts w:hint="eastAsia" w:ascii="宋体" w:hAnsi="宋体"/>
                <w:szCs w:val="21"/>
                <w:lang w:val="en-US" w:eastAsia="zh-CN"/>
              </w:rPr>
              <w:t>层层递进，</w:t>
            </w:r>
            <w:r>
              <w:rPr>
                <w:rFonts w:hint="eastAsia" w:ascii="宋体" w:hAnsi="宋体"/>
                <w:szCs w:val="21"/>
              </w:rPr>
              <w:t>帮助学生分析，首先鼓励学生自己</w:t>
            </w:r>
            <w:r>
              <w:rPr>
                <w:rFonts w:hint="eastAsia" w:ascii="宋体" w:hAnsi="宋体"/>
                <w:szCs w:val="21"/>
                <w:lang w:val="en-US" w:eastAsia="zh-CN"/>
              </w:rPr>
              <w:t>表述</w:t>
            </w:r>
            <w:r>
              <w:rPr>
                <w:rFonts w:hint="eastAsia" w:ascii="宋体" w:hAnsi="宋体"/>
                <w:szCs w:val="21"/>
              </w:rPr>
              <w:t>，对学有困难的学生</w:t>
            </w:r>
            <w:r>
              <w:rPr>
                <w:rFonts w:hint="eastAsia" w:ascii="宋体" w:hAnsi="宋体"/>
                <w:szCs w:val="21"/>
                <w:lang w:eastAsia="zh-CN"/>
              </w:rPr>
              <w:t>，</w:t>
            </w:r>
            <w:r>
              <w:rPr>
                <w:rFonts w:hint="eastAsia" w:ascii="宋体" w:hAnsi="宋体"/>
                <w:szCs w:val="21"/>
              </w:rPr>
              <w:t>教师要通过举具体事例说明关系：利润＝售价-进价，利润率＝利润÷进价等，然后引导学生</w:t>
            </w:r>
            <w:r>
              <w:rPr>
                <w:rFonts w:hint="eastAsia" w:ascii="宋体" w:hAnsi="宋体"/>
                <w:szCs w:val="21"/>
                <w:lang w:val="en-US" w:eastAsia="zh-CN"/>
              </w:rPr>
              <w:t>分析，用代数式表示</w:t>
            </w:r>
            <w:r>
              <w:rPr>
                <w:rFonts w:hint="eastAsia" w:ascii="宋体" w:hAnsi="宋体"/>
                <w:szCs w:val="21"/>
              </w:rPr>
              <w:t>。要求学生在解决问题的过程中体验数学与周围世界的联系，以及数学在社会生活中的作用和意义，逐步领会学习数学与个人成长之间的关系，感受成功，增强自信。</w:t>
            </w:r>
          </w:p>
          <w:p>
            <w:pPr>
              <w:widowControl/>
              <w:spacing w:before="156" w:beforeLines="50" w:line="360" w:lineRule="auto"/>
              <w:rPr>
                <w:rFonts w:hint="eastAsia" w:ascii="宋体" w:hAnsi="宋体"/>
                <w:szCs w:val="21"/>
              </w:rPr>
            </w:pPr>
            <w:r>
              <w:rPr>
                <w:rFonts w:hint="eastAsia" w:ascii="宋体" w:hAnsi="宋体"/>
                <w:szCs w:val="21"/>
                <w:lang w:val="en-US" w:eastAsia="zh-CN"/>
              </w:rPr>
              <w:t>教学重点：</w:t>
            </w:r>
            <w:r>
              <w:rPr>
                <w:rFonts w:hint="eastAsia" w:ascii="宋体" w:hAnsi="宋体"/>
                <w:szCs w:val="21"/>
              </w:rPr>
              <w:t>理解成本、售价、利润、利润率之间的数量关系，并能</w:t>
            </w:r>
            <w:r>
              <w:rPr>
                <w:rFonts w:hint="eastAsia" w:ascii="宋体" w:hAnsi="宋体"/>
                <w:szCs w:val="21"/>
                <w:lang w:val="en-US" w:eastAsia="zh-CN"/>
              </w:rPr>
              <w:t>建立方程解决问题</w:t>
            </w:r>
            <w:r>
              <w:rPr>
                <w:rFonts w:hint="eastAsia" w:ascii="宋体" w:hAnsi="宋体"/>
                <w:szCs w:val="21"/>
              </w:rPr>
              <w:t>。</w:t>
            </w:r>
          </w:p>
          <w:p>
            <w:pPr>
              <w:widowControl/>
              <w:spacing w:before="156" w:beforeLines="50" w:line="360" w:lineRule="auto"/>
              <w:rPr>
                <w:rFonts w:hint="eastAsia" w:ascii="宋体" w:hAnsi="宋体" w:eastAsia="宋体"/>
                <w:szCs w:val="21"/>
                <w:lang w:val="en-US" w:eastAsia="zh-CN"/>
              </w:rPr>
            </w:pPr>
            <w:r>
              <w:rPr>
                <w:rFonts w:hint="eastAsia" w:ascii="宋体" w:hAnsi="宋体"/>
                <w:szCs w:val="21"/>
                <w:lang w:val="en-US" w:eastAsia="zh-CN"/>
              </w:rPr>
              <w:t>教学难点：</w:t>
            </w:r>
            <w:r>
              <w:rPr>
                <w:rFonts w:hint="eastAsia" w:ascii="宋体" w:hAnsi="宋体"/>
                <w:szCs w:val="21"/>
              </w:rPr>
              <w:t>会从问题情境中探索等量关系，经历和体验运用一元一次方程解决实际问题的过程</w:t>
            </w:r>
            <w:r>
              <w:rPr>
                <w:rFonts w:hint="eastAsia" w:ascii="宋体" w:hAnsi="宋体"/>
                <w:szCs w:val="21"/>
                <w:lang w:eastAsia="zh-CN"/>
              </w:rPr>
              <w:t>。</w:t>
            </w:r>
          </w:p>
          <w:p>
            <w:pPr>
              <w:adjustRightInd w:val="0"/>
              <w:snapToGrid w:val="0"/>
              <w:spacing w:after="93" w:afterLines="30"/>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9"/>
            <w:noWrap w:val="0"/>
            <w:vAlign w:val="top"/>
          </w:tcPr>
          <w:p>
            <w:pPr>
              <w:adjustRightInd w:val="0"/>
              <w:snapToGrid w:val="0"/>
              <w:spacing w:after="93" w:afterLines="30"/>
              <w:rPr>
                <w:rFonts w:hint="eastAsia" w:ascii="仿宋_GB2312" w:hAnsi="楷体" w:eastAsia="仿宋_GB2312"/>
                <w:b/>
                <w:sz w:val="24"/>
              </w:rPr>
            </w:pPr>
            <w:r>
              <w:rPr>
                <w:rFonts w:hint="eastAsia" w:ascii="仿宋_GB2312" w:hAnsi="楷体" w:eastAsia="仿宋_GB2312"/>
                <w:b/>
                <w:sz w:val="24"/>
              </w:rPr>
              <w:t>五、教学设计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教学环节</w:t>
            </w:r>
          </w:p>
        </w:tc>
        <w:tc>
          <w:tcPr>
            <w:tcW w:w="1507" w:type="dxa"/>
            <w:gridSpan w:val="2"/>
            <w:noWrap w:val="0"/>
            <w:vAlign w:val="top"/>
          </w:tcPr>
          <w:p>
            <w:pPr>
              <w:adjustRightInd w:val="0"/>
              <w:snapToGrid w:val="0"/>
              <w:jc w:val="center"/>
              <w:rPr>
                <w:rFonts w:hint="eastAsia" w:ascii="仿宋_GB2312" w:hAnsi="楷体" w:eastAsia="仿宋_GB2312"/>
                <w:szCs w:val="21"/>
              </w:rPr>
            </w:pPr>
            <w:r>
              <w:rPr>
                <w:rFonts w:hint="eastAsia" w:ascii="仿宋_GB2312" w:hAnsi="楷体" w:eastAsia="仿宋_GB2312"/>
                <w:szCs w:val="21"/>
              </w:rPr>
              <w:t>起止时间（’”- ’”）</w:t>
            </w:r>
          </w:p>
        </w:tc>
        <w:tc>
          <w:tcPr>
            <w:tcW w:w="1506" w:type="dxa"/>
            <w:noWrap w:val="0"/>
            <w:vAlign w:val="center"/>
          </w:tcPr>
          <w:p>
            <w:pPr>
              <w:adjustRightInd w:val="0"/>
              <w:snapToGrid w:val="0"/>
              <w:jc w:val="center"/>
              <w:rPr>
                <w:rFonts w:hint="eastAsia" w:ascii="仿宋_GB2312" w:hAnsi="楷体" w:eastAsia="仿宋_GB2312"/>
                <w:sz w:val="24"/>
                <w:highlight w:val="cyan"/>
              </w:rPr>
            </w:pPr>
            <w:r>
              <w:rPr>
                <w:rFonts w:hint="eastAsia" w:ascii="仿宋_GB2312" w:hAnsi="楷体" w:eastAsia="仿宋_GB2312"/>
                <w:sz w:val="24"/>
              </w:rPr>
              <w:t>环节目标</w:t>
            </w:r>
          </w:p>
        </w:tc>
        <w:tc>
          <w:tcPr>
            <w:tcW w:w="1507"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教学内容</w:t>
            </w:r>
          </w:p>
        </w:tc>
        <w:tc>
          <w:tcPr>
            <w:tcW w:w="1506"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学生活动</w:t>
            </w:r>
          </w:p>
        </w:tc>
        <w:tc>
          <w:tcPr>
            <w:tcW w:w="1507" w:type="dxa"/>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sz w:val="24"/>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一、情境导入</w:t>
            </w:r>
          </w:p>
        </w:tc>
        <w:tc>
          <w:tcPr>
            <w:tcW w:w="1507" w:type="dxa"/>
            <w:gridSpan w:val="2"/>
            <w:noWrap w:val="0"/>
            <w:vAlign w:val="top"/>
          </w:tcPr>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default" w:ascii="仿宋_GB2312" w:hAnsi="楷体" w:eastAsia="仿宋_GB2312"/>
                <w:szCs w:val="21"/>
                <w:lang w:val="en-US" w:eastAsia="zh-CN"/>
              </w:rPr>
            </w:pPr>
            <w:r>
              <w:rPr>
                <w:rFonts w:hint="eastAsia" w:ascii="仿宋_GB2312" w:hAnsi="楷体" w:eastAsia="仿宋_GB2312"/>
                <w:szCs w:val="21"/>
                <w:lang w:val="en-US" w:eastAsia="zh-CN"/>
              </w:rPr>
              <w:t>0</w:t>
            </w:r>
            <w:r>
              <w:rPr>
                <w:rFonts w:hint="eastAsia" w:ascii="仿宋_GB2312" w:hAnsi="楷体" w:eastAsia="仿宋_GB2312"/>
                <w:szCs w:val="21"/>
              </w:rPr>
              <w:t>’</w:t>
            </w:r>
            <w:r>
              <w:rPr>
                <w:rFonts w:hint="eastAsia" w:ascii="仿宋_GB2312" w:hAnsi="楷体" w:eastAsia="仿宋_GB2312"/>
                <w:szCs w:val="21"/>
                <w:lang w:val="en-US" w:eastAsia="zh-CN"/>
              </w:rPr>
              <w:t>---1</w:t>
            </w:r>
            <w:r>
              <w:rPr>
                <w:rFonts w:hint="eastAsia" w:ascii="仿宋_GB2312" w:hAnsi="楷体" w:eastAsia="仿宋_GB2312"/>
                <w:szCs w:val="21"/>
              </w:rPr>
              <w:t>’</w:t>
            </w:r>
          </w:p>
        </w:tc>
        <w:tc>
          <w:tcPr>
            <w:tcW w:w="1506" w:type="dxa"/>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激发学生兴趣，导入新课</w:t>
            </w:r>
          </w:p>
        </w:tc>
        <w:tc>
          <w:tcPr>
            <w:tcW w:w="1507"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出示一组商场打折销售的图片，揭示课题以及学习本科的重要性。</w:t>
            </w:r>
          </w:p>
        </w:tc>
        <w:tc>
          <w:tcPr>
            <w:tcW w:w="1506"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联系实际，体会生活中的实际问题就可以用数学知识来解决。</w:t>
            </w:r>
          </w:p>
        </w:tc>
        <w:tc>
          <w:tcPr>
            <w:tcW w:w="1507" w:type="dxa"/>
            <w:noWrap w:val="0"/>
            <w:vAlign w:val="center"/>
          </w:tcPr>
          <w:p>
            <w:pPr>
              <w:adjustRightInd w:val="0"/>
              <w:snapToGrid w:val="0"/>
              <w:jc w:val="left"/>
              <w:rPr>
                <w:rFonts w:hint="eastAsia" w:ascii="仿宋_GB2312" w:hAnsi="楷体" w:eastAsia="仿宋_GB2312"/>
                <w:sz w:val="24"/>
                <w:lang w:val="en-US" w:eastAsia="zh-CN"/>
              </w:rPr>
            </w:pPr>
            <w:r>
              <w:rPr>
                <w:rFonts w:hint="eastAsia" w:ascii="仿宋_GB2312" w:hAnsi="楷体" w:eastAsia="仿宋_GB2312"/>
                <w:sz w:val="24"/>
                <w:lang w:val="en-US" w:eastAsia="zh-CN"/>
              </w:rPr>
              <w:t>出示图片，形象直观。</w:t>
            </w: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default" w:ascii="仿宋_GB2312" w:hAnsi="楷体" w:eastAsia="仿宋_GB2312"/>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二、共同探究</w:t>
            </w:r>
          </w:p>
        </w:tc>
        <w:tc>
          <w:tcPr>
            <w:tcW w:w="1507" w:type="dxa"/>
            <w:gridSpan w:val="2"/>
            <w:noWrap w:val="0"/>
            <w:vAlign w:val="top"/>
          </w:tcPr>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2</w:t>
            </w:r>
            <w:r>
              <w:rPr>
                <w:rFonts w:hint="eastAsia" w:ascii="仿宋_GB2312" w:hAnsi="楷体" w:eastAsia="仿宋_GB2312"/>
                <w:szCs w:val="21"/>
              </w:rPr>
              <w:t>’</w:t>
            </w:r>
            <w:r>
              <w:rPr>
                <w:rFonts w:hint="eastAsia" w:ascii="仿宋_GB2312" w:hAnsi="楷体" w:eastAsia="仿宋_GB2312"/>
                <w:szCs w:val="21"/>
                <w:lang w:val="en-US" w:eastAsia="zh-CN"/>
              </w:rPr>
              <w:t>---4</w:t>
            </w:r>
            <w:r>
              <w:rPr>
                <w:rFonts w:hint="eastAsia" w:ascii="仿宋_GB2312" w:hAnsi="楷体" w:eastAsia="仿宋_GB2312"/>
                <w:szCs w:val="21"/>
              </w:rPr>
              <w:t>’</w:t>
            </w: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numPr>
                <w:ilvl w:val="0"/>
                <w:numId w:val="0"/>
              </w:numPr>
              <w:adjustRightInd w:val="0"/>
              <w:snapToGrid w:val="0"/>
              <w:jc w:val="both"/>
              <w:rPr>
                <w:rFonts w:hint="eastAsia" w:ascii="仿宋_GB2312" w:hAnsi="楷体" w:eastAsia="仿宋_GB2312"/>
                <w:szCs w:val="21"/>
                <w:lang w:val="en-US" w:eastAsia="zh-CN"/>
              </w:rPr>
            </w:pPr>
            <w:r>
              <w:rPr>
                <w:rFonts w:hint="eastAsia" w:ascii="仿宋_GB2312" w:hAnsi="楷体" w:eastAsia="仿宋_GB2312"/>
                <w:szCs w:val="21"/>
                <w:lang w:val="en-US" w:eastAsia="zh-CN"/>
              </w:rPr>
              <w:t>5</w:t>
            </w:r>
            <w:r>
              <w:rPr>
                <w:rFonts w:hint="eastAsia" w:ascii="仿宋_GB2312" w:hAnsi="楷体" w:eastAsia="仿宋_GB2312"/>
                <w:szCs w:val="21"/>
              </w:rPr>
              <w:t>’</w:t>
            </w:r>
            <w:r>
              <w:rPr>
                <w:rFonts w:hint="eastAsia" w:ascii="仿宋_GB2312" w:hAnsi="楷体" w:eastAsia="仿宋_GB2312"/>
                <w:szCs w:val="21"/>
                <w:lang w:val="en-US" w:eastAsia="zh-CN"/>
              </w:rPr>
              <w:t>---7</w:t>
            </w:r>
            <w:r>
              <w:rPr>
                <w:rFonts w:hint="eastAsia" w:ascii="仿宋_GB2312" w:hAnsi="楷体" w:eastAsia="仿宋_GB2312"/>
                <w:szCs w:val="21"/>
              </w:rPr>
              <w:t>’</w:t>
            </w:r>
            <w:r>
              <w:rPr>
                <w:rFonts w:hint="eastAsia" w:ascii="仿宋_GB2312" w:hAnsi="楷体" w:eastAsia="仿宋_GB2312"/>
                <w:szCs w:val="21"/>
                <w:lang w:val="en-US" w:eastAsia="zh-CN"/>
              </w:rPr>
              <w:t>30”</w:t>
            </w: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7</w:t>
            </w:r>
            <w:r>
              <w:rPr>
                <w:rFonts w:hint="eastAsia" w:ascii="仿宋_GB2312" w:hAnsi="楷体" w:eastAsia="仿宋_GB2312"/>
                <w:szCs w:val="21"/>
              </w:rPr>
              <w:t>’</w:t>
            </w:r>
            <w:r>
              <w:rPr>
                <w:rFonts w:hint="eastAsia" w:ascii="仿宋_GB2312" w:hAnsi="楷体" w:eastAsia="仿宋_GB2312"/>
                <w:szCs w:val="21"/>
                <w:lang w:val="en-US" w:eastAsia="zh-CN"/>
              </w:rPr>
              <w:t>30”---12</w:t>
            </w:r>
            <w:r>
              <w:rPr>
                <w:rFonts w:hint="eastAsia" w:ascii="仿宋_GB2312" w:hAnsi="楷体" w:eastAsia="仿宋_GB2312"/>
                <w:szCs w:val="21"/>
              </w:rPr>
              <w:t>’</w:t>
            </w: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13</w:t>
            </w:r>
            <w:r>
              <w:rPr>
                <w:rFonts w:hint="eastAsia" w:ascii="仿宋_GB2312" w:hAnsi="楷体" w:eastAsia="仿宋_GB2312"/>
                <w:szCs w:val="21"/>
              </w:rPr>
              <w:t>’</w:t>
            </w:r>
            <w:r>
              <w:rPr>
                <w:rFonts w:hint="eastAsia" w:ascii="仿宋_GB2312" w:hAnsi="楷体" w:eastAsia="仿宋_GB2312"/>
                <w:szCs w:val="21"/>
                <w:lang w:val="en-US" w:eastAsia="zh-CN"/>
              </w:rPr>
              <w:t>---15</w:t>
            </w:r>
            <w:r>
              <w:rPr>
                <w:rFonts w:hint="eastAsia" w:ascii="仿宋_GB2312" w:hAnsi="楷体" w:eastAsia="仿宋_GB2312"/>
                <w:szCs w:val="21"/>
              </w:rPr>
              <w:t>’</w:t>
            </w: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16</w:t>
            </w:r>
            <w:r>
              <w:rPr>
                <w:rFonts w:hint="eastAsia" w:ascii="仿宋_GB2312" w:hAnsi="楷体" w:eastAsia="仿宋_GB2312"/>
                <w:szCs w:val="21"/>
              </w:rPr>
              <w:t>’</w:t>
            </w:r>
            <w:r>
              <w:rPr>
                <w:rFonts w:hint="eastAsia" w:ascii="仿宋_GB2312" w:hAnsi="楷体" w:eastAsia="仿宋_GB2312"/>
                <w:szCs w:val="21"/>
                <w:lang w:val="en-US" w:eastAsia="zh-CN"/>
              </w:rPr>
              <w:t>---20</w:t>
            </w:r>
            <w:r>
              <w:rPr>
                <w:rFonts w:hint="eastAsia" w:ascii="仿宋_GB2312" w:hAnsi="楷体" w:eastAsia="仿宋_GB2312"/>
                <w:szCs w:val="21"/>
              </w:rPr>
              <w:t>’</w:t>
            </w: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eastAsia" w:ascii="仿宋_GB2312" w:hAnsi="楷体" w:eastAsia="仿宋_GB2312"/>
                <w:szCs w:val="21"/>
              </w:rPr>
            </w:pPr>
          </w:p>
          <w:p>
            <w:pPr>
              <w:widowControl w:val="0"/>
              <w:numPr>
                <w:ilvl w:val="0"/>
                <w:numId w:val="0"/>
              </w:numPr>
              <w:adjustRightInd w:val="0"/>
              <w:snapToGrid w:val="0"/>
              <w:jc w:val="center"/>
              <w:rPr>
                <w:rFonts w:hint="default" w:ascii="仿宋_GB2312" w:hAnsi="楷体" w:eastAsia="仿宋_GB2312"/>
                <w:szCs w:val="21"/>
                <w:lang w:val="en-US" w:eastAsia="zh-CN"/>
              </w:rPr>
            </w:pPr>
          </w:p>
          <w:p>
            <w:pPr>
              <w:widowControl w:val="0"/>
              <w:numPr>
                <w:ilvl w:val="0"/>
                <w:numId w:val="0"/>
              </w:numPr>
              <w:adjustRightInd w:val="0"/>
              <w:snapToGrid w:val="0"/>
              <w:jc w:val="center"/>
              <w:rPr>
                <w:rFonts w:hint="default" w:ascii="仿宋_GB2312" w:hAnsi="楷体" w:eastAsia="仿宋_GB2312"/>
                <w:szCs w:val="21"/>
                <w:lang w:val="en-US" w:eastAsia="zh-CN"/>
              </w:rPr>
            </w:pPr>
          </w:p>
        </w:tc>
        <w:tc>
          <w:tcPr>
            <w:tcW w:w="1506" w:type="dxa"/>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通过一系列的探究活动，使学生理解标价，成本价，售价，进价，利润，利润率等数量关系。</w:t>
            </w:r>
          </w:p>
        </w:tc>
        <w:tc>
          <w:tcPr>
            <w:tcW w:w="1507" w:type="dxa"/>
            <w:gridSpan w:val="2"/>
            <w:noWrap w:val="0"/>
            <w:vAlign w:val="center"/>
          </w:tcPr>
          <w:p>
            <w:pPr>
              <w:numPr>
                <w:ilvl w:val="0"/>
                <w:numId w:val="2"/>
              </w:num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抛出问题：冬天来了，老师想去买一双手套。在商场看到一双中意的手套，吊牌上标着35元，八折。聪明的你能不能告诉老师，我可以用多少钱买到这双手套？</w:t>
            </w:r>
          </w:p>
          <w:p>
            <w:pPr>
              <w:numPr>
                <w:ilvl w:val="0"/>
                <w:numId w:val="0"/>
              </w:numPr>
              <w:adjustRightInd w:val="0"/>
              <w:snapToGrid w:val="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思考：</w:t>
            </w:r>
          </w:p>
          <w:p>
            <w:pPr>
              <w:adjustRightInd w:val="0"/>
              <w:snapToGrid w:val="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w:t>
            </w:r>
            <w:r>
              <w:rPr>
                <w:rFonts w:hint="default" w:ascii="仿宋_GB2312" w:hAnsi="楷体" w:eastAsia="仿宋_GB2312"/>
                <w:sz w:val="24"/>
                <w:lang w:val="en-US" w:eastAsia="zh-CN"/>
              </w:rPr>
              <w:t>1</w:t>
            </w:r>
            <w:r>
              <w:rPr>
                <w:rFonts w:hint="eastAsia" w:ascii="仿宋_GB2312" w:hAnsi="楷体" w:eastAsia="仿宋_GB2312"/>
                <w:sz w:val="24"/>
                <w:lang w:val="en-US" w:eastAsia="zh-CN"/>
              </w:rPr>
              <w:t>）</w:t>
            </w:r>
            <w:r>
              <w:rPr>
                <w:rFonts w:hint="default" w:ascii="仿宋_GB2312" w:hAnsi="楷体" w:eastAsia="仿宋_GB2312"/>
                <w:sz w:val="24"/>
                <w:lang w:val="en-US" w:eastAsia="zh-CN"/>
              </w:rPr>
              <w:t>在这次购物中，标价是多少元？售价是多少元？</w:t>
            </w:r>
          </w:p>
          <w:p>
            <w:pPr>
              <w:adjustRightInd w:val="0"/>
              <w:snapToGrid w:val="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w:t>
            </w:r>
            <w:r>
              <w:rPr>
                <w:rFonts w:hint="default" w:ascii="仿宋_GB2312" w:hAnsi="楷体" w:eastAsia="仿宋_GB2312"/>
                <w:sz w:val="24"/>
                <w:lang w:val="en-US" w:eastAsia="zh-CN"/>
              </w:rPr>
              <w:t>2</w:t>
            </w:r>
            <w:r>
              <w:rPr>
                <w:rFonts w:hint="eastAsia" w:ascii="仿宋_GB2312" w:hAnsi="楷体" w:eastAsia="仿宋_GB2312"/>
                <w:sz w:val="24"/>
                <w:lang w:val="en-US" w:eastAsia="zh-CN"/>
              </w:rPr>
              <w:t>）</w:t>
            </w:r>
            <w:r>
              <w:rPr>
                <w:rFonts w:hint="default" w:ascii="仿宋_GB2312" w:hAnsi="楷体" w:eastAsia="仿宋_GB2312"/>
                <w:sz w:val="24"/>
                <w:lang w:val="en-US" w:eastAsia="zh-CN"/>
              </w:rPr>
              <w:t>经过上网查询，这个牌子的手套成本价20元，那么这双手套商家可以获得多少钱的利润？利润率是多少？</w:t>
            </w:r>
            <w:r>
              <w:rPr>
                <w:rFonts w:hint="eastAsia" w:ascii="仿宋_GB2312" w:hAnsi="楷体" w:eastAsia="仿宋_GB2312"/>
                <w:sz w:val="24"/>
                <w:lang w:val="en-US" w:eastAsia="zh-CN"/>
              </w:rPr>
              <w:t>（</w:t>
            </w:r>
            <w:r>
              <w:rPr>
                <w:rFonts w:hint="default" w:ascii="仿宋_GB2312" w:hAnsi="楷体" w:eastAsia="仿宋_GB2312"/>
                <w:sz w:val="24"/>
                <w:lang w:val="en-US" w:eastAsia="zh-CN"/>
              </w:rPr>
              <w:t>3</w:t>
            </w:r>
            <w:r>
              <w:rPr>
                <w:rFonts w:hint="eastAsia" w:ascii="仿宋_GB2312" w:hAnsi="楷体" w:eastAsia="仿宋_GB2312"/>
                <w:sz w:val="24"/>
                <w:lang w:val="en-US" w:eastAsia="zh-CN"/>
              </w:rPr>
              <w:t>）</w:t>
            </w:r>
            <w:r>
              <w:rPr>
                <w:rFonts w:hint="default" w:ascii="仿宋_GB2312" w:hAnsi="楷体" w:eastAsia="仿宋_GB2312"/>
                <w:sz w:val="24"/>
                <w:lang w:val="en-US" w:eastAsia="zh-CN"/>
              </w:rPr>
              <w:t>根据生活经验想一想.销售问题一般用到哪些量，这些量之间有哪些关系？</w:t>
            </w:r>
          </w:p>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归纳：</w:t>
            </w:r>
          </w:p>
          <w:p>
            <w:pPr>
              <w:adjustRightInd w:val="0"/>
              <w:snapToGrid w:val="0"/>
              <w:jc w:val="both"/>
              <w:rPr>
                <w:rFonts w:hint="default" w:ascii="仿宋_GB2312" w:hAnsi="楷体" w:eastAsia="仿宋_GB2312"/>
                <w:b/>
                <w:bCs/>
                <w:sz w:val="24"/>
                <w:lang w:val="en-US" w:eastAsia="zh-CN"/>
              </w:rPr>
            </w:pPr>
            <w:r>
              <w:rPr>
                <w:rFonts w:hint="default" w:ascii="仿宋_GB2312" w:hAnsi="楷体" w:eastAsia="仿宋_GB2312"/>
                <w:b/>
                <w:bCs/>
                <w:sz w:val="24"/>
                <w:lang w:val="en-US" w:eastAsia="zh-CN"/>
              </w:rPr>
              <w:t>利润=售价－进价</w:t>
            </w:r>
          </w:p>
          <w:p>
            <w:pPr>
              <w:adjustRightInd w:val="0"/>
              <w:snapToGrid w:val="0"/>
              <w:jc w:val="center"/>
              <w:rPr>
                <w:rFonts w:hint="default" w:ascii="仿宋_GB2312" w:hAnsi="楷体" w:eastAsia="仿宋_GB2312"/>
                <w:b/>
                <w:bCs/>
                <w:sz w:val="24"/>
                <w:lang w:val="en-US" w:eastAsia="zh-CN"/>
              </w:rPr>
            </w:pPr>
            <w:r>
              <w:rPr>
                <w:rFonts w:hint="default" w:ascii="仿宋_GB2312" w:hAnsi="楷体" w:eastAsia="仿宋_GB2312"/>
                <w:b/>
                <w:bCs/>
                <w:sz w:val="24"/>
                <w:lang w:val="en-US" w:eastAsia="zh-CN"/>
              </w:rPr>
              <w:t>利润率 =</w:t>
            </w:r>
            <w:r>
              <w:rPr>
                <w:rFonts w:hint="default" w:ascii="仿宋_GB2312" w:hAnsi="楷体" w:eastAsia="仿宋_GB2312"/>
                <w:b/>
                <w:bCs/>
                <w:position w:val="-34"/>
                <w:sz w:val="24"/>
                <w:lang w:val="en-US" w:eastAsia="zh-CN"/>
              </w:rPr>
              <w:object>
                <v:shape id="_x0000_i1025" o:spt="75" type="#_x0000_t75" style="height:26.1pt;width:22.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adjustRightInd w:val="0"/>
              <w:snapToGrid w:val="0"/>
              <w:jc w:val="center"/>
              <w:rPr>
                <w:rFonts w:hint="default" w:ascii="仿宋_GB2312" w:hAnsi="楷体" w:eastAsia="仿宋_GB2312"/>
                <w:sz w:val="24"/>
                <w:lang w:val="en-US" w:eastAsia="zh-CN"/>
              </w:rPr>
            </w:pPr>
            <w:r>
              <w:rPr>
                <w:rFonts w:hint="default" w:ascii="仿宋_GB2312" w:hAnsi="楷体" w:eastAsia="仿宋_GB2312"/>
                <w:b/>
                <w:bCs/>
                <w:sz w:val="24"/>
                <w:lang w:val="en-US" w:eastAsia="zh-CN"/>
              </w:rPr>
              <w:t xml:space="preserve">打 x 折的售价= </w:t>
            </w:r>
            <w:r>
              <w:rPr>
                <w:rFonts w:hint="eastAsia" w:ascii="仿宋_GB2312" w:hAnsi="楷体" w:eastAsia="仿宋_GB2312"/>
                <w:b/>
                <w:bCs/>
                <w:sz w:val="24"/>
                <w:lang w:val="en-US" w:eastAsia="zh-CN"/>
              </w:rPr>
              <w:t>原</w:t>
            </w:r>
            <w:r>
              <w:rPr>
                <w:rFonts w:hint="default" w:ascii="仿宋_GB2312" w:hAnsi="楷体" w:eastAsia="仿宋_GB2312"/>
                <w:b/>
                <w:bCs/>
                <w:sz w:val="24"/>
                <w:lang w:val="en-US" w:eastAsia="zh-CN"/>
              </w:rPr>
              <w:t>价×</w:t>
            </w:r>
            <w:r>
              <w:rPr>
                <w:rFonts w:hint="default" w:ascii="仿宋_GB2312" w:hAnsi="楷体" w:eastAsia="仿宋_GB2312"/>
                <w:b/>
                <w:bCs/>
                <w:position w:val="-30"/>
                <w:sz w:val="24"/>
                <w:lang w:val="en-US" w:eastAsia="zh-CN"/>
              </w:rPr>
              <w:object>
                <v:shape id="_x0000_i1026" o:spt="75" type="#_x0000_t75" style="height:24.95pt;width:12.45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p>
          <w:p>
            <w:pPr>
              <w:numPr>
                <w:ilvl w:val="0"/>
                <w:numId w:val="2"/>
              </w:numPr>
              <w:adjustRightInd w:val="0"/>
              <w:snapToGrid w:val="0"/>
              <w:ind w:left="0" w:leftChars="0" w:firstLine="0" w:firstLineChars="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试一试，你一定行</w:t>
            </w:r>
          </w:p>
          <w:p>
            <w:pPr>
              <w:numPr>
                <w:ilvl w:val="0"/>
                <w:numId w:val="3"/>
              </w:numPr>
              <w:adjustRightInd w:val="0"/>
              <w:snapToGrid w:val="0"/>
              <w:ind w:leftChars="0"/>
              <w:jc w:val="both"/>
              <w:rPr>
                <w:rFonts w:hint="eastAsia" w:ascii="仿宋_GB2312" w:hAnsi="楷体" w:eastAsia="仿宋_GB2312"/>
                <w:sz w:val="24"/>
                <w:lang w:val="en-US" w:eastAsia="zh-CN"/>
              </w:rPr>
            </w:pPr>
            <w:r>
              <w:rPr>
                <w:rFonts w:hint="eastAsia" w:ascii="仿宋_GB2312" w:hAnsi="楷体" w:eastAsia="仿宋_GB2312"/>
                <w:sz w:val="24"/>
                <w:lang w:val="en-US" w:eastAsia="zh-CN"/>
              </w:rPr>
              <w:t>一件商品打x折出售，就是用原价乘（  ）</w:t>
            </w:r>
          </w:p>
          <w:p>
            <w:pPr>
              <w:numPr>
                <w:ilvl w:val="0"/>
                <w:numId w:val="3"/>
              </w:numPr>
              <w:adjustRightInd w:val="0"/>
              <w:snapToGrid w:val="0"/>
              <w:ind w:leftChars="0"/>
              <w:jc w:val="both"/>
              <w:rPr>
                <w:rFonts w:hint="default" w:ascii="仿宋_GB2312" w:hAnsi="楷体" w:eastAsia="仿宋_GB2312"/>
                <w:sz w:val="24"/>
                <w:lang w:val="en-US" w:eastAsia="zh-CN"/>
              </w:rPr>
            </w:pPr>
            <w:r>
              <w:rPr>
                <w:rFonts w:hint="default" w:ascii="仿宋_GB2312" w:hAnsi="楷体" w:eastAsia="仿宋_GB2312"/>
                <w:sz w:val="24"/>
                <w:lang w:val="en-US" w:eastAsia="zh-CN"/>
              </w:rPr>
              <w:t>某商品原价a元，现在每件打九折销售，则此时的售价是（  ）元</w:t>
            </w:r>
          </w:p>
          <w:p>
            <w:pPr>
              <w:numPr>
                <w:ilvl w:val="0"/>
                <w:numId w:val="3"/>
              </w:numPr>
              <w:adjustRightInd w:val="0"/>
              <w:snapToGrid w:val="0"/>
              <w:ind w:leftChars="0"/>
              <w:jc w:val="both"/>
              <w:rPr>
                <w:rFonts w:hint="default" w:ascii="仿宋_GB2312" w:hAnsi="楷体" w:eastAsia="仿宋_GB2312"/>
                <w:sz w:val="24"/>
                <w:lang w:val="en-US" w:eastAsia="zh-CN"/>
              </w:rPr>
            </w:pPr>
            <w:r>
              <w:rPr>
                <w:rFonts w:hint="default" w:ascii="仿宋_GB2312" w:hAnsi="楷体" w:eastAsia="仿宋_GB2312"/>
                <w:sz w:val="24"/>
                <w:lang w:val="en-US" w:eastAsia="zh-CN"/>
              </w:rPr>
              <w:t>进价100元的商品提价40%后，标价为（  ）元，若按标价的八折销售，则售价为（  )元，此商品的利润为（  ），利润率是（ ）</w:t>
            </w:r>
          </w:p>
          <w:p>
            <w:pPr>
              <w:numPr>
                <w:ilvl w:val="0"/>
                <w:numId w:val="0"/>
              </w:numPr>
              <w:adjustRightInd w:val="0"/>
              <w:snapToGrid w:val="0"/>
              <w:ind w:leftChars="0"/>
              <w:jc w:val="both"/>
              <w:rPr>
                <w:rFonts w:hint="default" w:ascii="仿宋_GB2312" w:hAnsi="楷体" w:eastAsia="仿宋_GB2312"/>
                <w:sz w:val="24"/>
                <w:lang w:val="en-US" w:eastAsia="zh-CN"/>
              </w:rPr>
            </w:pPr>
            <w:r>
              <w:rPr>
                <w:rFonts w:hint="default" w:ascii="仿宋_GB2312" w:hAnsi="楷体" w:eastAsia="仿宋_GB2312"/>
                <w:sz w:val="24"/>
                <w:lang w:val="en-US" w:eastAsia="zh-CN"/>
              </w:rPr>
              <w:t>进价A元的商品以B元卖出，利润是（  )元,利润率是（   ）</w:t>
            </w:r>
          </w:p>
          <w:p>
            <w:pPr>
              <w:numPr>
                <w:ilvl w:val="0"/>
                <w:numId w:val="2"/>
              </w:numPr>
              <w:adjustRightInd w:val="0"/>
              <w:snapToGrid w:val="0"/>
              <w:ind w:left="0" w:leftChars="0" w:firstLine="0" w:firstLineChars="0"/>
              <w:jc w:val="both"/>
              <w:rPr>
                <w:rFonts w:hint="eastAsia" w:ascii="仿宋_GB2312" w:hAnsi="楷体" w:eastAsia="仿宋_GB2312"/>
                <w:sz w:val="24"/>
                <w:lang w:val="en-US" w:eastAsia="zh-CN"/>
              </w:rPr>
            </w:pPr>
            <w:r>
              <w:rPr>
                <w:rFonts w:hint="eastAsia" w:ascii="仿宋_GB2312" w:hAnsi="楷体" w:eastAsia="仿宋_GB2312"/>
                <w:sz w:val="24"/>
                <w:lang w:val="en-US" w:eastAsia="zh-CN"/>
              </w:rPr>
              <w:t>游戏：“我来当老板”</w:t>
            </w:r>
          </w:p>
          <w:p>
            <w:pPr>
              <w:numPr>
                <w:ilvl w:val="0"/>
                <w:numId w:val="0"/>
              </w:numPr>
              <w:adjustRightInd w:val="0"/>
              <w:snapToGrid w:val="0"/>
              <w:ind w:leftChars="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请同学们拿出提前准备好的商品，两人一组，进行销售。在活动过程中计算你所买或所卖商品的售价，利润，利润率。</w:t>
            </w:r>
          </w:p>
          <w:p>
            <w:pPr>
              <w:numPr>
                <w:ilvl w:val="0"/>
                <w:numId w:val="2"/>
              </w:numPr>
              <w:adjustRightInd w:val="0"/>
              <w:snapToGrid w:val="0"/>
              <w:ind w:left="0" w:leftChars="0" w:firstLine="0" w:firstLineChars="0"/>
              <w:jc w:val="both"/>
              <w:rPr>
                <w:rFonts w:hint="eastAsia" w:ascii="仿宋_GB2312" w:hAnsi="楷体" w:eastAsia="仿宋_GB2312"/>
                <w:sz w:val="24"/>
                <w:lang w:val="en-US" w:eastAsia="zh-CN"/>
              </w:rPr>
            </w:pPr>
            <w:r>
              <w:rPr>
                <w:rFonts w:hint="eastAsia" w:ascii="仿宋_GB2312" w:hAnsi="楷体" w:eastAsia="仿宋_GB2312"/>
                <w:sz w:val="24"/>
                <w:lang w:val="en-US" w:eastAsia="zh-CN"/>
              </w:rPr>
              <w:t>测试题</w:t>
            </w:r>
          </w:p>
          <w:p>
            <w:pPr>
              <w:numPr>
                <w:ilvl w:val="0"/>
                <w:numId w:val="0"/>
              </w:numPr>
              <w:adjustRightInd w:val="0"/>
              <w:snapToGrid w:val="0"/>
              <w:ind w:leftChars="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通过三道测试题</w:t>
            </w:r>
          </w:p>
        </w:tc>
        <w:tc>
          <w:tcPr>
            <w:tcW w:w="1506" w:type="dxa"/>
            <w:gridSpan w:val="2"/>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思考回答老师提出的问题。</w:t>
            </w: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分析讨论初次通过实例提炼出标价，售价，进价，利润，利润率。</w:t>
            </w: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初步总结利润，利润率的关系。</w:t>
            </w: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自己独立思考一分钟，同桌交流一分钟，通过抢答分享自己思考交流的结论。</w:t>
            </w: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p>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通过游戏，让学生在活动中亲身感受买卖过程，并在具体情境中体会进价，折扣，售价，利润，利润率的关系以及简单的计算。</w:t>
            </w:r>
          </w:p>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通过三道测试题，检验学生，通过前面一系列的探究过程，对销售问题中的关系理解情况。</w:t>
            </w:r>
          </w:p>
        </w:tc>
        <w:tc>
          <w:tcPr>
            <w:tcW w:w="1507" w:type="dxa"/>
            <w:noWrap w:val="0"/>
            <w:vAlign w:val="center"/>
          </w:tcPr>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lang w:val="en-US" w:eastAsia="zh-CN"/>
              </w:rPr>
            </w:pPr>
            <w:r>
              <w:rPr>
                <w:rFonts w:hint="eastAsia" w:ascii="仿宋_GB2312" w:hAnsi="楷体" w:eastAsia="仿宋_GB2312"/>
                <w:sz w:val="24"/>
                <w:lang w:val="en-US" w:eastAsia="zh-CN"/>
              </w:rPr>
              <w:t>屏幕广播，使学生能更清楚地看清课件上出示的问题，并思考展开讨论。</w:t>
            </w: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r>
              <w:rPr>
                <w:rFonts w:hint="eastAsia" w:ascii="仿宋_GB2312" w:hAnsi="楷体" w:eastAsia="仿宋_GB2312"/>
                <w:sz w:val="24"/>
                <w:lang w:val="en-US" w:eastAsia="zh-CN"/>
              </w:rPr>
              <w:t>利用抢答，激发学生的学习热情。并对回答正确，积极的同学给予表扬，激励同学更加积极主动地参与到课堂中去。</w:t>
            </w: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eastAsia" w:ascii="仿宋_GB2312" w:hAnsi="楷体" w:eastAsia="仿宋_GB2312"/>
                <w:sz w:val="24"/>
                <w:lang w:val="en-US" w:eastAsia="zh-CN"/>
              </w:rPr>
            </w:pPr>
          </w:p>
          <w:p>
            <w:pPr>
              <w:adjustRightInd w:val="0"/>
              <w:snapToGrid w:val="0"/>
              <w:jc w:val="left"/>
              <w:rPr>
                <w:rFonts w:hint="default" w:ascii="仿宋_GB2312" w:hAnsi="楷体" w:eastAsia="仿宋_GB2312"/>
                <w:sz w:val="24"/>
                <w:lang w:val="en-US" w:eastAsia="zh-CN"/>
              </w:rPr>
            </w:pPr>
            <w:r>
              <w:rPr>
                <w:rFonts w:hint="eastAsia" w:ascii="仿宋_GB2312" w:hAnsi="楷体" w:eastAsia="仿宋_GB2312"/>
                <w:sz w:val="24"/>
                <w:lang w:val="en-US" w:eastAsia="zh-CN"/>
              </w:rPr>
              <w:t>通过试卷发送给学生，学生完成后，大数据统计。对学生的做题情况作出全面分析，老师有针对性的做出讲评，并对表现优异的同学给出及时表扬。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三、学以致用</w:t>
            </w:r>
          </w:p>
        </w:tc>
        <w:tc>
          <w:tcPr>
            <w:tcW w:w="1507" w:type="dxa"/>
            <w:gridSpan w:val="2"/>
            <w:noWrap w:val="0"/>
            <w:vAlign w:val="top"/>
          </w:tcPr>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default" w:ascii="仿宋_GB2312" w:hAnsi="楷体" w:eastAsia="仿宋_GB2312"/>
                <w:szCs w:val="21"/>
                <w:lang w:val="en-US" w:eastAsia="zh-CN"/>
              </w:rPr>
            </w:pPr>
            <w:r>
              <w:rPr>
                <w:rFonts w:hint="eastAsia" w:ascii="仿宋_GB2312" w:hAnsi="楷体" w:eastAsia="仿宋_GB2312"/>
                <w:szCs w:val="21"/>
                <w:lang w:val="en-US" w:eastAsia="zh-CN"/>
              </w:rPr>
              <w:t>20</w:t>
            </w:r>
            <w:r>
              <w:rPr>
                <w:rFonts w:hint="eastAsia" w:ascii="仿宋_GB2312" w:hAnsi="楷体" w:eastAsia="仿宋_GB2312"/>
                <w:szCs w:val="21"/>
              </w:rPr>
              <w:t>’</w:t>
            </w:r>
            <w:r>
              <w:rPr>
                <w:rFonts w:hint="eastAsia" w:ascii="仿宋_GB2312" w:hAnsi="楷体" w:eastAsia="仿宋_GB2312"/>
                <w:szCs w:val="21"/>
                <w:lang w:val="en-US" w:eastAsia="zh-CN"/>
              </w:rPr>
              <w:t>---28</w:t>
            </w:r>
            <w:r>
              <w:rPr>
                <w:rFonts w:hint="eastAsia" w:ascii="仿宋_GB2312" w:hAnsi="楷体" w:eastAsia="仿宋_GB2312"/>
                <w:szCs w:val="21"/>
              </w:rPr>
              <w:t>’</w:t>
            </w:r>
          </w:p>
        </w:tc>
        <w:tc>
          <w:tcPr>
            <w:tcW w:w="1506" w:type="dxa"/>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一家商店将某种服装按成本价提高40%后标价，又以8折优惠卖出，结果每件仍获利15元，这种服装每件的成本是多少元？</w:t>
            </w:r>
          </w:p>
          <w:p>
            <w:pPr>
              <w:adjustRightInd w:val="0"/>
              <w:snapToGrid w:val="0"/>
              <w:jc w:val="center"/>
              <w:rPr>
                <w:rFonts w:hint="eastAsia" w:ascii="仿宋_GB2312" w:hAnsi="楷体" w:eastAsia="仿宋_GB2312"/>
                <w:sz w:val="24"/>
              </w:rPr>
            </w:pPr>
          </w:p>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教师在学生解答过程中强调规范的书写格式。</w:t>
            </w:r>
          </w:p>
        </w:tc>
        <w:tc>
          <w:tcPr>
            <w:tcW w:w="1507"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lang w:val="en-US" w:eastAsia="zh-CN"/>
              </w:rPr>
              <w:t>引导学生</w:t>
            </w:r>
            <w:r>
              <w:rPr>
                <w:rFonts w:hint="eastAsia" w:ascii="仿宋_GB2312" w:hAnsi="楷体" w:eastAsia="仿宋_GB2312"/>
                <w:sz w:val="24"/>
              </w:rPr>
              <w:t>分析： 如果设每件服装的成本价为x元</w:t>
            </w:r>
          </w:p>
          <w:p>
            <w:pPr>
              <w:adjustRightInd w:val="0"/>
              <w:snapToGrid w:val="0"/>
              <w:jc w:val="center"/>
              <w:rPr>
                <w:rFonts w:hint="eastAsia" w:ascii="仿宋_GB2312" w:hAnsi="楷体"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660400</wp:posOffset>
                      </wp:positionH>
                      <wp:positionV relativeFrom="paragraph">
                        <wp:posOffset>364490</wp:posOffset>
                      </wp:positionV>
                      <wp:extent cx="210185" cy="0"/>
                      <wp:effectExtent l="0" t="0" r="0" b="0"/>
                      <wp:wrapNone/>
                      <wp:docPr id="1" name="直接连接符 1"/>
                      <wp:cNvGraphicFramePr/>
                      <a:graphic xmlns:a="http://schemas.openxmlformats.org/drawingml/2006/main">
                        <a:graphicData uri="http://schemas.microsoft.com/office/word/2010/wordprocessingShape">
                          <wps:wsp>
                            <wps:cNvCnPr/>
                            <wps:spPr>
                              <a:xfrm>
                                <a:off x="4463415" y="1251585"/>
                                <a:ext cx="210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pt;margin-top:28.7pt;height:0pt;width:16.55pt;z-index:251658240;mso-width-relative:page;mso-height-relative:page;" filled="f" stroked="t" coordsize="21600,21600" o:gfxdata="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3quD/YAAAACQEAAA8AAAAA&#10;AAAAAQAgAAAAIgAAAGRycy9kb3ducmV2LnhtbFBLAQIUABQAAAAIAIdO4kDdMCQf2wEAAG4DAAAO&#10;AAAAAAAAAAEAIAAAACcBAABkcnMvZTJvRG9jLnhtbFBLBQYAAAAABgAGAFkBAAB0BQAAAAA=&#10;">
                      <v:fill on="f" focussize="0,0"/>
                      <v:stroke weight="0.5pt" color="#5B9BD5 [3204]" miterlimit="8" joinstyle="miter"/>
                      <v:imagedata o:title=""/>
                      <o:lock v:ext="edit" aspectratio="f"/>
                    </v:line>
                  </w:pict>
                </mc:Fallback>
              </mc:AlternateContent>
            </w:r>
            <w:r>
              <w:rPr>
                <w:rFonts w:hint="eastAsia" w:ascii="仿宋_GB2312" w:hAnsi="楷体" w:eastAsia="仿宋_GB2312"/>
                <w:sz w:val="24"/>
              </w:rPr>
              <w:t>每件服装的标价为</w:t>
            </w:r>
          </w:p>
          <w:p>
            <w:pPr>
              <w:adjustRightInd w:val="0"/>
              <w:snapToGrid w:val="0"/>
              <w:jc w:val="center"/>
              <w:rPr>
                <w:rFonts w:hint="eastAsia" w:ascii="仿宋_GB2312" w:hAnsi="楷体"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374015</wp:posOffset>
                      </wp:positionV>
                      <wp:extent cx="184150" cy="5715"/>
                      <wp:effectExtent l="0" t="0" r="0" b="0"/>
                      <wp:wrapNone/>
                      <wp:docPr id="2" name="直接连接符 2"/>
                      <wp:cNvGraphicFramePr/>
                      <a:graphic xmlns:a="http://schemas.openxmlformats.org/drawingml/2006/main">
                        <a:graphicData uri="http://schemas.microsoft.com/office/word/2010/wordprocessingShape">
                          <wps:wsp>
                            <wps:cNvCnPr/>
                            <wps:spPr>
                              <a:xfrm flipV="1">
                                <a:off x="4617085" y="1656080"/>
                                <a:ext cx="18415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8.45pt;margin-top:29.45pt;height:0.45pt;width:14.5pt;z-index:251659264;mso-width-relative:page;mso-height-relative:page;" filled="f" stroked="t" coordsize="21600,21600" o:gfxdata="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rwOitgAAAAJ&#10;AQAADwAAAAAAAAABACAAAAAiAAAAZHJzL2Rvd25yZXYueG1sUEsBAhQAFAAAAAgAh07iQP14hEXj&#10;AQAAewMAAA4AAAAAAAAAAQAgAAAAJwEAAGRycy9lMm9Eb2MueG1sUEsFBgAAAAAGAAYAWQEAAHwF&#10;AAAAAA==&#10;">
                      <v:fill on="f" focussize="0,0"/>
                      <v:stroke weight="0.5pt" color="#5B9BD5 [3204]" miterlimit="8" joinstyle="miter"/>
                      <v:imagedata o:title=""/>
                      <o:lock v:ext="edit" aspectratio="f"/>
                    </v:line>
                  </w:pict>
                </mc:Fallback>
              </mc:AlternateContent>
            </w:r>
            <w:r>
              <w:rPr>
                <w:rFonts w:hint="eastAsia" w:ascii="仿宋_GB2312" w:hAnsi="楷体" w:eastAsia="仿宋_GB2312"/>
                <w:sz w:val="24"/>
              </w:rPr>
              <w:t>每件服装的实际售价为</w:t>
            </w:r>
          </w:p>
          <w:p>
            <w:pPr>
              <w:adjustRightInd w:val="0"/>
              <w:snapToGrid w:val="0"/>
              <w:jc w:val="center"/>
              <w:rPr>
                <w:rFonts w:hint="eastAsia" w:ascii="仿宋_GB2312" w:hAnsi="楷体" w:eastAsia="仿宋_GB2312"/>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675640</wp:posOffset>
                      </wp:positionH>
                      <wp:positionV relativeFrom="paragraph">
                        <wp:posOffset>388620</wp:posOffset>
                      </wp:positionV>
                      <wp:extent cx="210185" cy="0"/>
                      <wp:effectExtent l="0" t="0" r="0" b="0"/>
                      <wp:wrapNone/>
                      <wp:docPr id="3" name="直接连接符 3"/>
                      <wp:cNvGraphicFramePr/>
                      <a:graphic xmlns:a="http://schemas.openxmlformats.org/drawingml/2006/main">
                        <a:graphicData uri="http://schemas.microsoft.com/office/word/2010/wordprocessingShape">
                          <wps:wsp>
                            <wps:cNvCnPr/>
                            <wps:spPr>
                              <a:xfrm>
                                <a:off x="4478655" y="2066290"/>
                                <a:ext cx="210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2pt;margin-top:30.6pt;height:0pt;width:16.55pt;z-index:251660288;mso-width-relative:page;mso-height-relative:page;" filled="f" stroked="t" coordsize="21600,21600" o:gfxdata="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FNHDDXAAAACQEAAA8AAAAA&#10;AAAAAQAgAAAAIgAAAGRycy9kb3ducmV2LnhtbFBLAQIUABQAAAAIAIdO4kCBE3qp3AEAAG4DAAAO&#10;AAAAAAAAAAEAIAAAACYBAABkcnMvZTJvRG9jLnhtbFBLBQYAAAAABgAGAFkBAAB0BQAAAAA=&#10;">
                      <v:fill on="f" focussize="0,0"/>
                      <v:stroke weight="0.5pt" color="#5B9BD5 [3204]" miterlimit="8" joinstyle="miter"/>
                      <v:imagedata o:title=""/>
                      <o:lock v:ext="edit" aspectratio="f"/>
                    </v:line>
                  </w:pict>
                </mc:Fallback>
              </mc:AlternateContent>
            </w:r>
            <w:r>
              <w:rPr>
                <w:rFonts w:hint="eastAsia" w:ascii="仿宋_GB2312" w:hAnsi="楷体" w:eastAsia="仿宋_GB2312"/>
                <w:sz w:val="24"/>
              </w:rPr>
              <w:t>每件服装的利润为</w:t>
            </w:r>
          </w:p>
          <w:p>
            <w:pPr>
              <w:adjustRightInd w:val="0"/>
              <w:snapToGrid w:val="0"/>
              <w:jc w:val="center"/>
              <w:rPr>
                <w:rFonts w:hint="eastAsia" w:ascii="仿宋_GB2312" w:hAnsi="楷体" w:eastAsia="仿宋_GB2312"/>
                <w:sz w:val="24"/>
              </w:rPr>
            </w:pPr>
            <w:r>
              <w:rPr>
                <w:rFonts w:hint="eastAsia" w:ascii="仿宋_GB2312" w:hAnsi="楷体" w:eastAsia="仿宋_GB2312"/>
                <w:sz w:val="24"/>
              </w:rPr>
              <w:t>由此，可列出方程：</w:t>
            </w:r>
          </w:p>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tc>
        <w:tc>
          <w:tcPr>
            <w:tcW w:w="1506" w:type="dxa"/>
            <w:gridSpan w:val="2"/>
            <w:noWrap w:val="0"/>
            <w:vAlign w:val="center"/>
          </w:tcPr>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p>
            <w:pPr>
              <w:adjustRightInd w:val="0"/>
              <w:snapToGrid w:val="0"/>
              <w:jc w:val="center"/>
              <w:rPr>
                <w:rFonts w:hint="eastAsia" w:ascii="仿宋_GB2312" w:hAnsi="楷体" w:eastAsia="仿宋_GB2312"/>
                <w:sz w:val="24"/>
              </w:rPr>
            </w:pPr>
          </w:p>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学生思考回答，并列方程，解方程，拍照上传。</w:t>
            </w:r>
          </w:p>
        </w:tc>
        <w:tc>
          <w:tcPr>
            <w:tcW w:w="1507" w:type="dxa"/>
            <w:noWrap w:val="0"/>
            <w:vAlign w:val="center"/>
          </w:tcPr>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eastAsia" w:ascii="仿宋_GB2312" w:hAnsi="楷体" w:eastAsia="仿宋_GB2312"/>
                <w:sz w:val="24"/>
              </w:rPr>
            </w:pPr>
          </w:p>
          <w:p>
            <w:pPr>
              <w:adjustRightInd w:val="0"/>
              <w:snapToGrid w:val="0"/>
              <w:jc w:val="left"/>
              <w:rPr>
                <w:rFonts w:hint="default" w:ascii="仿宋_GB2312" w:hAnsi="楷体" w:eastAsia="仿宋_GB2312"/>
                <w:sz w:val="24"/>
                <w:lang w:val="en-US" w:eastAsia="zh-CN"/>
              </w:rPr>
            </w:pPr>
            <w:r>
              <w:rPr>
                <w:rFonts w:hint="eastAsia" w:ascii="仿宋_GB2312" w:hAnsi="楷体" w:eastAsia="仿宋_GB2312"/>
                <w:sz w:val="24"/>
                <w:lang w:val="en-US" w:eastAsia="zh-CN"/>
              </w:rPr>
              <w:t>利用拍照上传，可以统计学生完成情况，并有选择的评讲。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lang w:val="en-US" w:eastAsia="zh-CN"/>
              </w:rPr>
              <w:t>四、</w:t>
            </w:r>
            <w:r>
              <w:rPr>
                <w:rFonts w:hint="eastAsia" w:ascii="仿宋_GB2312" w:hAnsi="楷体" w:eastAsia="仿宋_GB2312"/>
                <w:sz w:val="24"/>
              </w:rPr>
              <w:t>挑战自我</w:t>
            </w:r>
          </w:p>
        </w:tc>
        <w:tc>
          <w:tcPr>
            <w:tcW w:w="1507" w:type="dxa"/>
            <w:gridSpan w:val="2"/>
            <w:noWrap w:val="0"/>
            <w:vAlign w:val="top"/>
          </w:tcPr>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default" w:ascii="仿宋_GB2312" w:hAnsi="楷体" w:eastAsia="仿宋_GB2312"/>
                <w:szCs w:val="21"/>
                <w:lang w:val="en-US" w:eastAsia="zh-CN"/>
              </w:rPr>
            </w:pPr>
            <w:r>
              <w:rPr>
                <w:rFonts w:hint="eastAsia" w:ascii="仿宋_GB2312" w:hAnsi="楷体" w:eastAsia="仿宋_GB2312"/>
                <w:szCs w:val="21"/>
                <w:lang w:val="en-US" w:eastAsia="zh-CN"/>
              </w:rPr>
              <w:t>29</w:t>
            </w:r>
            <w:r>
              <w:rPr>
                <w:rFonts w:hint="eastAsia" w:ascii="仿宋_GB2312" w:hAnsi="楷体" w:eastAsia="仿宋_GB2312"/>
                <w:szCs w:val="21"/>
              </w:rPr>
              <w:t>’</w:t>
            </w:r>
            <w:r>
              <w:rPr>
                <w:rFonts w:hint="eastAsia" w:ascii="仿宋_GB2312" w:hAnsi="楷体" w:eastAsia="仿宋_GB2312"/>
                <w:szCs w:val="21"/>
                <w:lang w:val="en-US" w:eastAsia="zh-CN"/>
              </w:rPr>
              <w:t>---37</w:t>
            </w:r>
            <w:r>
              <w:rPr>
                <w:rFonts w:hint="eastAsia" w:ascii="仿宋_GB2312" w:hAnsi="楷体" w:eastAsia="仿宋_GB2312"/>
                <w:szCs w:val="21"/>
              </w:rPr>
              <w:t>’</w:t>
            </w:r>
          </w:p>
        </w:tc>
        <w:tc>
          <w:tcPr>
            <w:tcW w:w="1506" w:type="dxa"/>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某商场将某种商品按原价的8折出售，此时商品的利润率是10%，此商品的进价为1800元，那么商品的原价是多少？</w:t>
            </w:r>
          </w:p>
          <w:p>
            <w:pPr>
              <w:adjustRightInd w:val="0"/>
              <w:snapToGrid w:val="0"/>
              <w:jc w:val="center"/>
              <w:rPr>
                <w:rFonts w:hint="eastAsia" w:ascii="仿宋_GB2312" w:hAnsi="楷体" w:eastAsia="仿宋_GB2312"/>
                <w:sz w:val="24"/>
              </w:rPr>
            </w:pPr>
          </w:p>
        </w:tc>
        <w:tc>
          <w:tcPr>
            <w:tcW w:w="1507"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老师稍作提示，学生独立思考，完成解题过程。</w:t>
            </w:r>
          </w:p>
        </w:tc>
        <w:tc>
          <w:tcPr>
            <w:tcW w:w="1506" w:type="dxa"/>
            <w:gridSpan w:val="2"/>
            <w:noWrap w:val="0"/>
            <w:vAlign w:val="center"/>
          </w:tcPr>
          <w:p>
            <w:pPr>
              <w:adjustRightInd w:val="0"/>
              <w:snapToGrid w:val="0"/>
              <w:jc w:val="center"/>
              <w:rPr>
                <w:rFonts w:hint="eastAsia" w:ascii="仿宋_GB2312" w:hAnsi="楷体" w:eastAsia="仿宋_GB2312"/>
                <w:sz w:val="24"/>
              </w:rPr>
            </w:pPr>
          </w:p>
        </w:tc>
        <w:tc>
          <w:tcPr>
            <w:tcW w:w="1507" w:type="dxa"/>
            <w:noWrap w:val="0"/>
            <w:vAlign w:val="center"/>
          </w:tcPr>
          <w:p>
            <w:pPr>
              <w:adjustRightInd w:val="0"/>
              <w:snapToGrid w:val="0"/>
              <w:jc w:val="left"/>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五、课堂小结</w:t>
            </w:r>
          </w:p>
        </w:tc>
        <w:tc>
          <w:tcPr>
            <w:tcW w:w="1507" w:type="dxa"/>
            <w:gridSpan w:val="2"/>
            <w:noWrap w:val="0"/>
            <w:vAlign w:val="top"/>
          </w:tcPr>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eastAsia" w:ascii="仿宋_GB2312" w:hAnsi="楷体" w:eastAsia="仿宋_GB2312"/>
                <w:szCs w:val="21"/>
              </w:rPr>
            </w:pPr>
          </w:p>
          <w:p>
            <w:pPr>
              <w:adjustRightInd w:val="0"/>
              <w:snapToGrid w:val="0"/>
              <w:jc w:val="center"/>
              <w:rPr>
                <w:rFonts w:hint="default" w:ascii="仿宋_GB2312" w:hAnsi="楷体" w:eastAsia="仿宋_GB2312"/>
                <w:szCs w:val="21"/>
                <w:lang w:val="en-US" w:eastAsia="zh-CN"/>
              </w:rPr>
            </w:pPr>
            <w:r>
              <w:rPr>
                <w:rFonts w:hint="eastAsia" w:ascii="仿宋_GB2312" w:hAnsi="楷体" w:eastAsia="仿宋_GB2312"/>
                <w:szCs w:val="21"/>
                <w:lang w:val="en-US" w:eastAsia="zh-CN"/>
              </w:rPr>
              <w:t>37</w:t>
            </w:r>
            <w:r>
              <w:rPr>
                <w:rFonts w:hint="eastAsia" w:ascii="仿宋_GB2312" w:hAnsi="楷体" w:eastAsia="仿宋_GB2312"/>
                <w:szCs w:val="21"/>
              </w:rPr>
              <w:t>’</w:t>
            </w:r>
            <w:r>
              <w:rPr>
                <w:rFonts w:hint="eastAsia" w:ascii="仿宋_GB2312" w:hAnsi="楷体" w:eastAsia="仿宋_GB2312"/>
                <w:szCs w:val="21"/>
                <w:lang w:val="en-US" w:eastAsia="zh-CN"/>
              </w:rPr>
              <w:t>---40</w:t>
            </w:r>
            <w:r>
              <w:rPr>
                <w:rFonts w:hint="eastAsia" w:ascii="仿宋_GB2312" w:hAnsi="楷体" w:eastAsia="仿宋_GB2312"/>
                <w:szCs w:val="21"/>
              </w:rPr>
              <w:t>’</w:t>
            </w:r>
          </w:p>
        </w:tc>
        <w:tc>
          <w:tcPr>
            <w:tcW w:w="1506" w:type="dxa"/>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引导学生谈收获</w:t>
            </w:r>
          </w:p>
        </w:tc>
        <w:tc>
          <w:tcPr>
            <w:tcW w:w="1507"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学生可以谈知识方面的收获，方法方面的收获，也可以谈情感方面的收获。</w:t>
            </w:r>
          </w:p>
        </w:tc>
        <w:tc>
          <w:tcPr>
            <w:tcW w:w="1506"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通过课堂统计本节课同学们得到表扬数，点赞数，评出智慧之星。</w:t>
            </w:r>
          </w:p>
        </w:tc>
        <w:tc>
          <w:tcPr>
            <w:tcW w:w="1507" w:type="dxa"/>
            <w:noWrap w:val="0"/>
            <w:vAlign w:val="center"/>
          </w:tcPr>
          <w:p>
            <w:pPr>
              <w:adjustRightInd w:val="0"/>
              <w:snapToGrid w:val="0"/>
              <w:jc w:val="left"/>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六、布置作业</w:t>
            </w:r>
          </w:p>
        </w:tc>
        <w:tc>
          <w:tcPr>
            <w:tcW w:w="1507" w:type="dxa"/>
            <w:gridSpan w:val="2"/>
            <w:noWrap w:val="0"/>
            <w:vAlign w:val="top"/>
          </w:tcPr>
          <w:p>
            <w:pPr>
              <w:adjustRightInd w:val="0"/>
              <w:snapToGrid w:val="0"/>
              <w:jc w:val="center"/>
              <w:rPr>
                <w:rFonts w:hint="eastAsia" w:ascii="仿宋_GB2312" w:hAnsi="楷体" w:eastAsia="仿宋_GB2312"/>
                <w:szCs w:val="21"/>
              </w:rPr>
            </w:pPr>
          </w:p>
        </w:tc>
        <w:tc>
          <w:tcPr>
            <w:tcW w:w="1506" w:type="dxa"/>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习题5.4 2、3题</w:t>
            </w:r>
          </w:p>
        </w:tc>
        <w:tc>
          <w:tcPr>
            <w:tcW w:w="1507"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课后完成</w:t>
            </w:r>
          </w:p>
        </w:tc>
        <w:tc>
          <w:tcPr>
            <w:tcW w:w="1506" w:type="dxa"/>
            <w:gridSpan w:val="2"/>
            <w:noWrap w:val="0"/>
            <w:vAlign w:val="center"/>
          </w:tcPr>
          <w:p>
            <w:pPr>
              <w:adjustRightInd w:val="0"/>
              <w:snapToGrid w:val="0"/>
              <w:jc w:val="center"/>
              <w:rPr>
                <w:rFonts w:hint="eastAsia" w:ascii="仿宋_GB2312" w:hAnsi="楷体" w:eastAsia="仿宋_GB2312"/>
                <w:sz w:val="24"/>
                <w:lang w:val="en-US" w:eastAsia="zh-CN"/>
              </w:rPr>
            </w:pPr>
          </w:p>
        </w:tc>
        <w:tc>
          <w:tcPr>
            <w:tcW w:w="1507" w:type="dxa"/>
            <w:noWrap w:val="0"/>
            <w:vAlign w:val="center"/>
          </w:tcPr>
          <w:p>
            <w:pPr>
              <w:adjustRightInd w:val="0"/>
              <w:snapToGrid w:val="0"/>
              <w:jc w:val="left"/>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9"/>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b/>
                <w:sz w:val="24"/>
              </w:rPr>
              <w:t>六、教学流程图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7" w:hRule="atLeast"/>
        </w:trPr>
        <w:tc>
          <w:tcPr>
            <w:tcW w:w="9039" w:type="dxa"/>
            <w:gridSpan w:val="9"/>
            <w:noWrap w:val="0"/>
            <w:vAlign w:val="center"/>
          </w:tcPr>
          <w:p>
            <w:pPr>
              <w:jc w:val="left"/>
              <w:rPr>
                <w:rFonts w:hint="eastAsia" w:ascii="仿宋_GB2312" w:hAnsi="楷体" w:eastAsia="仿宋_GB2312"/>
                <w:sz w:val="24"/>
              </w:rPr>
            </w:pPr>
          </w:p>
          <w:p>
            <w:pPr>
              <w:jc w:val="left"/>
              <w:rPr>
                <w:rFonts w:hint="eastAsia" w:ascii="仿宋_GB2312" w:hAnsi="楷体" w:eastAsia="仿宋_GB2312"/>
                <w:sz w:val="24"/>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3903980</wp:posOffset>
                      </wp:positionH>
                      <wp:positionV relativeFrom="paragraph">
                        <wp:posOffset>104775</wp:posOffset>
                      </wp:positionV>
                      <wp:extent cx="368300" cy="10160"/>
                      <wp:effectExtent l="0" t="41275" r="12700" b="62865"/>
                      <wp:wrapNone/>
                      <wp:docPr id="7" name="直接箭头连接符 7"/>
                      <wp:cNvGraphicFramePr/>
                      <a:graphic xmlns:a="http://schemas.openxmlformats.org/drawingml/2006/main">
                        <a:graphicData uri="http://schemas.microsoft.com/office/word/2010/wordprocessingShape">
                          <wps:wsp>
                            <wps:cNvCnPr/>
                            <wps:spPr>
                              <a:xfrm>
                                <a:off x="4893310" y="7703820"/>
                                <a:ext cx="36830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7.4pt;margin-top:8.25pt;height:0.8pt;width:29pt;z-index:251664384;mso-width-relative:page;mso-height-relative:page;" filled="f" stroked="t" coordsize="21600,21600" o:gfxdata="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TugF1QAAAAkBAAAPAAAAAAAAAAEAIAAAACIAAABkcnMvZG93bnJldi54&#10;bWxQSwECFAAUAAAACACHTuJAbTeJD/0BAACfAwAADgAAAAAAAAABACAAAAAkAQAAZHJzL2Uyb0Rv&#10;Yy54bWxQSwUGAAAAAAYABgBZAQAAkwU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2859405</wp:posOffset>
                      </wp:positionH>
                      <wp:positionV relativeFrom="paragraph">
                        <wp:posOffset>94615</wp:posOffset>
                      </wp:positionV>
                      <wp:extent cx="353060" cy="10160"/>
                      <wp:effectExtent l="0" t="46990" r="8890" b="57150"/>
                      <wp:wrapNone/>
                      <wp:docPr id="6" name="直接箭头连接符 6"/>
                      <wp:cNvGraphicFramePr/>
                      <a:graphic xmlns:a="http://schemas.openxmlformats.org/drawingml/2006/main">
                        <a:graphicData uri="http://schemas.microsoft.com/office/word/2010/wordprocessingShape">
                          <wps:wsp>
                            <wps:cNvCnPr/>
                            <wps:spPr>
                              <a:xfrm flipV="1">
                                <a:off x="3792855" y="7647305"/>
                                <a:ext cx="35306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5.15pt;margin-top:7.45pt;height:0.8pt;width:27.8pt;z-index:251663360;mso-width-relative:page;mso-height-relative:page;" filled="f" stroked="t" coordsize="21600,21600" o:gfxdata="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9DZHbXAAAACQEAAA8AAAAAAAAAAQAgAAAAIgAAAGRycy9k&#10;b3ducmV2LnhtbFBLAQIUABQAAAAIAIdO4kDw1sDxAwIAAKkDAAAOAAAAAAAAAAEAIAAAACYBAABk&#10;cnMvZTJvRG9jLnhtbFBLBQYAAAAABgAGAFkBAACbBQ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1727200</wp:posOffset>
                      </wp:positionH>
                      <wp:positionV relativeFrom="paragraph">
                        <wp:posOffset>107950</wp:posOffset>
                      </wp:positionV>
                      <wp:extent cx="379095" cy="10160"/>
                      <wp:effectExtent l="0" t="46990" r="1905" b="57150"/>
                      <wp:wrapNone/>
                      <wp:docPr id="5" name="直接箭头连接符 5"/>
                      <wp:cNvGraphicFramePr/>
                      <a:graphic xmlns:a="http://schemas.openxmlformats.org/drawingml/2006/main">
                        <a:graphicData uri="http://schemas.microsoft.com/office/word/2010/wordprocessingShape">
                          <wps:wsp>
                            <wps:cNvCnPr/>
                            <wps:spPr>
                              <a:xfrm flipV="1">
                                <a:off x="2660650" y="7645400"/>
                                <a:ext cx="37909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6pt;margin-top:8.5pt;height:0.8pt;width:29.85pt;z-index:251662336;mso-width-relative:page;mso-height-relative:page;" filled="f" stroked="t" coordsize="21600,21600" o:gfxdata="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me7JbYAAAACQEAAA8AAAAAAAAAAQAgAAAAIgAAAGRy&#10;cy9kb3ducmV2LnhtbFBLAQIUABQAAAAIAIdO4kDljqTqBQIAAKkDAAAOAAAAAAAAAAEAIAAAACcB&#10;AABkcnMvZTJvRG9jLnhtbFBLBQYAAAAABgAGAFkBAACeBQ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687705</wp:posOffset>
                      </wp:positionH>
                      <wp:positionV relativeFrom="paragraph">
                        <wp:posOffset>118110</wp:posOffset>
                      </wp:positionV>
                      <wp:extent cx="322580" cy="5080"/>
                      <wp:effectExtent l="0" t="47625" r="1270" b="61595"/>
                      <wp:wrapNone/>
                      <wp:docPr id="4" name="直接箭头连接符 4"/>
                      <wp:cNvGraphicFramePr/>
                      <a:graphic xmlns:a="http://schemas.openxmlformats.org/drawingml/2006/main">
                        <a:graphicData uri="http://schemas.microsoft.com/office/word/2010/wordprocessingShape">
                          <wps:wsp>
                            <wps:cNvCnPr/>
                            <wps:spPr>
                              <a:xfrm flipV="1">
                                <a:off x="1621155" y="7670800"/>
                                <a:ext cx="32258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4.15pt;margin-top:9.3pt;height:0.4pt;width:25.4pt;z-index:251661312;mso-width-relative:page;mso-height-relative:page;" filled="f" stroked="t" coordsize="21600,21600" o:gfxdata="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pXgf1wAAAAkBAAAPAAAAAAAAAAEAIAAAACIAAABkcnMvZG93&#10;bnJldi54bWxQSwECFAAUAAAACACHTuJAOqW2nwECAACoAwAADgAAAAAAAAABACAAAAAmAQAAZHJz&#10;L2Uyb0RvYy54bWxQSwUGAAAAAAYABgBZAQAAmQUAAAAA&#10;">
                      <v:fill on="f" focussize="0,0"/>
                      <v:stroke weight="0.5pt" color="#5B9BD5 [3204]" miterlimit="8" joinstyle="miter" endarrow="open"/>
                      <v:imagedata o:title=""/>
                      <o:lock v:ext="edit" aspectratio="f"/>
                    </v:shape>
                  </w:pict>
                </mc:Fallback>
              </mc:AlternateContent>
            </w:r>
            <w:r>
              <w:rPr>
                <w:rFonts w:hint="eastAsia" w:ascii="仿宋_GB2312" w:hAnsi="楷体" w:eastAsia="仿宋_GB2312"/>
                <w:sz w:val="24"/>
                <w:lang w:val="en-US" w:eastAsia="zh-CN"/>
              </w:rPr>
              <w:t>情境导入      共同探究       学以致用      挑战自我     课堂小结</w:t>
            </w:r>
          </w:p>
          <w:p>
            <w:pPr>
              <w:jc w:val="left"/>
              <w:rPr>
                <w:rFonts w:hint="default" w:ascii="仿宋_GB2312" w:hAnsi="楷体" w:eastAsia="仿宋_GB2312"/>
                <w:sz w:val="24"/>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132080</wp:posOffset>
                      </wp:positionV>
                      <wp:extent cx="374015" cy="10160"/>
                      <wp:effectExtent l="0" t="46990" r="6985" b="57150"/>
                      <wp:wrapNone/>
                      <wp:docPr id="8" name="直接箭头连接符 8"/>
                      <wp:cNvGraphicFramePr/>
                      <a:graphic xmlns:a="http://schemas.openxmlformats.org/drawingml/2006/main">
                        <a:graphicData uri="http://schemas.microsoft.com/office/word/2010/wordprocessingShape">
                          <wps:wsp>
                            <wps:cNvCnPr/>
                            <wps:spPr>
                              <a:xfrm flipV="1">
                                <a:off x="1006475" y="7882890"/>
                                <a:ext cx="37401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75pt;margin-top:10.4pt;height:0.8pt;width:29.45pt;z-index:251665408;mso-width-relative:page;mso-height-relative:page;" filled="f" stroked="t" coordsize="21600,21600" o:gfxdata="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79ybzUAAAABwEAAA8AAAAAAAAAAQAgAAAAIgAAAGRycy9kb3du&#10;cmV2LnhtbFBLAQIUABQAAAAIAIdO4kDwtzbgAwIAAKkDAAAOAAAAAAAAAAEAIAAAACMBAABkcnMv&#10;ZTJvRG9jLnhtbFBLBQYAAAAABgAGAFkBAACYBQAAAAA=&#10;">
                      <v:fill on="f" focussize="0,0"/>
                      <v:stroke weight="0.5pt" color="#5B9BD5 [3204]" miterlimit="8" joinstyle="miter" endarrow="open"/>
                      <v:imagedata o:title=""/>
                      <o:lock v:ext="edit" aspectratio="f"/>
                    </v:shape>
                  </w:pict>
                </mc:Fallback>
              </mc:AlternateContent>
            </w:r>
            <w:r>
              <w:rPr>
                <w:rFonts w:hint="eastAsia" w:ascii="仿宋_GB2312" w:hAnsi="楷体" w:eastAsia="仿宋_GB2312"/>
                <w:sz w:val="24"/>
                <w:lang w:val="en-US" w:eastAsia="zh-CN"/>
              </w:rPr>
              <w:t xml:space="preserve">        布置作业</w:t>
            </w:r>
          </w:p>
          <w:p>
            <w:pPr>
              <w:jc w:val="left"/>
              <w:rPr>
                <w:rFonts w:hint="eastAsia" w:ascii="仿宋_GB2312" w:hAnsi="楷体" w:eastAsia="仿宋_GB2312"/>
                <w:sz w:val="24"/>
              </w:rPr>
            </w:pPr>
          </w:p>
          <w:p>
            <w:pPr>
              <w:jc w:val="left"/>
              <w:rPr>
                <w:rFonts w:hint="eastAsia" w:ascii="仿宋_GB2312" w:hAnsi="楷体" w:eastAsia="仿宋_GB2312"/>
                <w:sz w:val="24"/>
              </w:rPr>
            </w:pPr>
          </w:p>
          <w:p>
            <w:pPr>
              <w:jc w:val="left"/>
              <w:rPr>
                <w:rFonts w:hint="eastAsia" w:ascii="仿宋_GB2312" w:hAnsi="楷体" w:eastAsia="仿宋_GB2312"/>
                <w:sz w:val="24"/>
              </w:rPr>
            </w:pPr>
          </w:p>
          <w:p>
            <w:pPr>
              <w:jc w:val="left"/>
              <w:rPr>
                <w:rFonts w:hint="eastAsia" w:ascii="仿宋_GB2312" w:hAnsi="楷体" w:eastAsia="仿宋_GB2312"/>
                <w:sz w:val="24"/>
              </w:rPr>
            </w:pPr>
          </w:p>
        </w:tc>
      </w:tr>
    </w:tbl>
    <w:p>
      <w:pPr>
        <w:adjustRightInd w:val="0"/>
        <w:snapToGrid w:val="0"/>
        <w:spacing w:line="440" w:lineRule="exact"/>
        <w:rPr>
          <w:rFonts w:hint="eastAsia" w:ascii="仿宋_GB2312" w:hAnsi="楷体" w:eastAsia="仿宋_GB2312"/>
          <w:kern w:val="0"/>
        </w:rPr>
      </w:pPr>
      <w:r>
        <w:rPr>
          <w:rFonts w:hint="eastAsia" w:ascii="仿宋_GB2312" w:hAnsi="楷体" w:eastAsia="仿宋_GB2312"/>
          <w:kern w:val="0"/>
        </w:rPr>
        <w:t>注：此模板可另附纸，为教学案例和教学论文的发表奠定基础。</w:t>
      </w:r>
    </w:p>
    <w:p>
      <w:pPr>
        <w:adjustRightInd w:val="0"/>
        <w:snapToGrid w:val="0"/>
        <w:spacing w:line="440" w:lineRule="exact"/>
        <w:rPr>
          <w:rFonts w:hint="eastAsia" w:ascii="仿宋_GB2312" w:hAnsi="楷体" w:eastAsia="仿宋_GB2312"/>
          <w:sz w:val="32"/>
          <w:szCs w:val="32"/>
        </w:rPr>
      </w:pPr>
      <w:r>
        <w:rPr>
          <w:rFonts w:ascii="仿宋_GB2312" w:hAnsi="Times New Romans" w:eastAsia="仿宋_GB2312"/>
          <w:kern w:val="0"/>
        </w:rPr>
        <w:br w:type="page"/>
      </w:r>
      <w:r>
        <w:rPr>
          <w:rFonts w:hint="eastAsia" w:ascii="仿宋_GB2312" w:hAnsi="楷体" w:eastAsia="仿宋_GB2312"/>
          <w:sz w:val="28"/>
          <w:szCs w:val="32"/>
        </w:rPr>
        <w:t>附表３：</w:t>
      </w:r>
      <w:r>
        <w:rPr>
          <w:rFonts w:hint="eastAsia" w:ascii="仿宋_GB2312" w:hAnsi="楷体" w:eastAsia="仿宋_GB2312"/>
          <w:sz w:val="32"/>
          <w:szCs w:val="32"/>
        </w:rPr>
        <w:t xml:space="preserve">       </w:t>
      </w:r>
    </w:p>
    <w:p>
      <w:pPr>
        <w:adjustRightInd w:val="0"/>
        <w:snapToGrid w:val="0"/>
        <w:spacing w:line="440" w:lineRule="exact"/>
        <w:jc w:val="center"/>
        <w:rPr>
          <w:rFonts w:hint="eastAsia" w:ascii="仿宋_GB2312" w:hAnsi="楷体" w:eastAsia="仿宋_GB2312"/>
          <w:spacing w:val="-20"/>
          <w:sz w:val="32"/>
          <w:szCs w:val="32"/>
        </w:rPr>
      </w:pPr>
      <w:r>
        <w:rPr>
          <w:rFonts w:hint="eastAsia" w:ascii="方正小标宋简体" w:hAnsi="楷体" w:eastAsia="方正小标宋简体"/>
          <w:sz w:val="32"/>
          <w:szCs w:val="32"/>
        </w:rPr>
        <w:t>2020年观摩活动教学反思表</w:t>
      </w:r>
    </w:p>
    <w:tbl>
      <w:tblPr>
        <w:tblStyle w:val="4"/>
        <w:tblW w:w="900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94"/>
        <w:gridCol w:w="3828"/>
        <w:gridCol w:w="963"/>
        <w:gridCol w:w="2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94" w:type="dxa"/>
            <w:tcBorders>
              <w:top w:val="double" w:color="auto" w:sz="4" w:space="0"/>
              <w:bottom w:val="single" w:color="auto" w:sz="4" w:space="0"/>
            </w:tcBorders>
            <w:noWrap w:val="0"/>
            <w:vAlign w:val="center"/>
          </w:tcPr>
          <w:p>
            <w:pPr>
              <w:adjustRightInd w:val="0"/>
              <w:snapToGrid w:val="0"/>
              <w:jc w:val="center"/>
              <w:rPr>
                <w:rFonts w:hint="eastAsia" w:ascii="仿宋_GB2312" w:hAnsi="楷体" w:eastAsia="仿宋_GB2312"/>
                <w:sz w:val="24"/>
              </w:rPr>
            </w:pPr>
            <w:bookmarkStart w:id="1" w:name="TeacherName"/>
            <w:bookmarkEnd w:id="1"/>
            <w:r>
              <w:rPr>
                <w:rFonts w:hint="eastAsia" w:ascii="仿宋_GB2312" w:hAnsi="楷体" w:eastAsia="仿宋_GB2312"/>
                <w:sz w:val="24"/>
              </w:rPr>
              <w:t>学校全称</w:t>
            </w:r>
          </w:p>
        </w:tc>
        <w:tc>
          <w:tcPr>
            <w:tcW w:w="7513" w:type="dxa"/>
            <w:gridSpan w:val="3"/>
            <w:tcBorders>
              <w:top w:val="double" w:color="auto" w:sz="4" w:space="0"/>
              <w:bottom w:val="single" w:color="auto" w:sz="4" w:space="0"/>
            </w:tcBorders>
            <w:noWrap w:val="0"/>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洋县城南九年制学校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1494" w:type="dxa"/>
            <w:tcBorders>
              <w:top w:val="single" w:color="auto" w:sz="4" w:space="0"/>
              <w:bottom w:val="single" w:color="auto" w:sz="4" w:space="0"/>
            </w:tcBorders>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课名</w:t>
            </w:r>
          </w:p>
        </w:tc>
        <w:tc>
          <w:tcPr>
            <w:tcW w:w="3828" w:type="dxa"/>
            <w:tcBorders>
              <w:top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rPr>
            </w:pPr>
            <w:bookmarkStart w:id="2" w:name="thinking_1"/>
            <w:bookmarkEnd w:id="2"/>
            <w:r>
              <w:rPr>
                <w:rFonts w:hint="eastAsia" w:ascii="仿宋_GB2312" w:hAnsi="楷体" w:eastAsia="仿宋_GB2312" w:cs="仿宋_GB2312"/>
                <w:szCs w:val="21"/>
                <w:lang w:val="en-US" w:eastAsia="zh-CN"/>
              </w:rPr>
              <w:t>应用一元一次方程---打折销售</w:t>
            </w: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rPr>
            </w:pPr>
            <w:r>
              <w:rPr>
                <w:rFonts w:hint="eastAsia" w:ascii="仿宋_GB2312" w:hAnsi="楷体" w:eastAsia="仿宋_GB2312"/>
                <w:sz w:val="24"/>
              </w:rPr>
              <w:t>教师</w:t>
            </w:r>
          </w:p>
        </w:tc>
        <w:tc>
          <w:tcPr>
            <w:tcW w:w="2722" w:type="dxa"/>
            <w:tcBorders>
              <w:top w:val="single" w:color="auto" w:sz="4" w:space="0"/>
              <w:left w:val="single" w:color="auto" w:sz="4" w:space="0"/>
              <w:bottom w:val="single" w:color="auto" w:sz="4" w:space="0"/>
            </w:tcBorders>
            <w:noWrap w:val="0"/>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张银娟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494" w:type="dxa"/>
            <w:tcBorders>
              <w:top w:val="single" w:color="auto" w:sz="4" w:space="0"/>
              <w:bottom w:val="single" w:color="auto" w:sz="4" w:space="0"/>
            </w:tcBorders>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学科</w:t>
            </w:r>
          </w:p>
        </w:tc>
        <w:tc>
          <w:tcPr>
            <w:tcW w:w="3828" w:type="dxa"/>
            <w:tcBorders>
              <w:top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数学</w:t>
            </w: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rPr>
            </w:pPr>
            <w:r>
              <w:rPr>
                <w:rFonts w:hint="eastAsia" w:ascii="仿宋_GB2312" w:hAnsi="楷体" w:eastAsia="仿宋_GB2312"/>
                <w:sz w:val="24"/>
              </w:rPr>
              <w:t>年级</w:t>
            </w:r>
          </w:p>
        </w:tc>
        <w:tc>
          <w:tcPr>
            <w:tcW w:w="2722" w:type="dxa"/>
            <w:tcBorders>
              <w:top w:val="single" w:color="auto" w:sz="4" w:space="0"/>
              <w:left w:val="single" w:color="auto" w:sz="4" w:space="0"/>
              <w:bottom w:val="single" w:color="auto" w:sz="4" w:space="0"/>
            </w:tcBorders>
            <w:noWrap w:val="0"/>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七年级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9007" w:type="dxa"/>
            <w:gridSpan w:val="4"/>
            <w:tcBorders>
              <w:top w:val="single" w:color="auto" w:sz="4" w:space="0"/>
              <w:bottom w:val="single" w:color="auto" w:sz="4" w:space="0"/>
            </w:tcBorders>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sz w:val="24"/>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16" w:hRule="atLeast"/>
          <w:jc w:val="center"/>
        </w:trPr>
        <w:tc>
          <w:tcPr>
            <w:tcW w:w="9007" w:type="dxa"/>
            <w:gridSpan w:val="4"/>
            <w:tcBorders>
              <w:top w:val="single" w:color="auto" w:sz="4" w:space="0"/>
            </w:tcBorders>
            <w:noWrap w:val="0"/>
            <w:vAlign w:val="top"/>
          </w:tcPr>
          <w:p>
            <w:pPr>
              <w:rPr>
                <w:rFonts w:hint="default" w:ascii="仿宋_GB2312" w:hAnsi="楷体" w:eastAsia="仿宋_GB2312"/>
                <w:sz w:val="24"/>
                <w:lang w:val="en-US" w:eastAsia="zh-CN"/>
              </w:rPr>
            </w:pPr>
            <w:r>
              <w:rPr>
                <w:rFonts w:hint="eastAsia" w:ascii="仿宋_GB2312" w:hAnsi="楷体" w:eastAsia="仿宋_GB2312"/>
                <w:sz w:val="24"/>
                <w:lang w:val="en-US" w:eastAsia="zh-CN"/>
              </w:rPr>
              <w:t>本节课用到了课前准备，利用班级学生点名，学生平板进入锁屏状态。屏幕广播，学生可以更清楚地看到题目。利用抢答，调动学生学习积极性。及时进行表扬，点赞，及时完成课堂评价。发送互动试题，查看进度，表扬已完成，大数据统计分析，查看、表扬全做对学生以及出错同学，了解学情，进行巩固提升。并应用了书写笔，截图发送，拍照上传，统计学生完成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9007" w:type="dxa"/>
            <w:gridSpan w:val="4"/>
            <w:tcBorders>
              <w:top w:val="single" w:color="auto" w:sz="4" w:space="0"/>
              <w:bottom w:val="single" w:color="auto" w:sz="4" w:space="0"/>
            </w:tcBorders>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sz w:val="24"/>
              </w:rPr>
              <w:t>2.在教学活动应用新媒体新技术的关键事件(起止时间（如：5'20''-10'40''），时间3-8分钟左右，每节课2-3段)，引起了哪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3"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szCs w:val="21"/>
                <w:lang w:val="en-US" w:eastAsia="zh-CN"/>
              </w:rPr>
            </w:pPr>
            <w:r>
              <w:rPr>
                <w:rFonts w:hint="eastAsia" w:ascii="仿宋_GB2312" w:hAnsi="楷体" w:eastAsia="仿宋_GB2312"/>
                <w:sz w:val="24"/>
                <w:lang w:val="en-US" w:eastAsia="zh-CN"/>
              </w:rPr>
              <w:t>8</w:t>
            </w:r>
            <w:r>
              <w:rPr>
                <w:rFonts w:hint="eastAsia" w:ascii="仿宋_GB2312" w:hAnsi="楷体" w:eastAsia="仿宋_GB2312"/>
                <w:szCs w:val="21"/>
              </w:rPr>
              <w:t>’</w:t>
            </w:r>
            <w:r>
              <w:rPr>
                <w:rFonts w:hint="eastAsia" w:ascii="仿宋_GB2312" w:hAnsi="楷体" w:eastAsia="仿宋_GB2312"/>
                <w:szCs w:val="21"/>
                <w:lang w:val="en-US" w:eastAsia="zh-CN"/>
              </w:rPr>
              <w:t>---12</w:t>
            </w:r>
            <w:r>
              <w:rPr>
                <w:rFonts w:hint="eastAsia" w:ascii="仿宋_GB2312" w:hAnsi="楷体" w:eastAsia="仿宋_GB2312"/>
                <w:szCs w:val="21"/>
              </w:rPr>
              <w:t>’</w:t>
            </w:r>
            <w:r>
              <w:rPr>
                <w:rFonts w:hint="eastAsia" w:ascii="仿宋_GB2312" w:hAnsi="楷体" w:eastAsia="仿宋_GB2312"/>
                <w:szCs w:val="21"/>
                <w:lang w:val="en-US" w:eastAsia="zh-CN"/>
              </w:rPr>
              <w:t>屏幕广播 ，抢答，点赞，表扬，4分钟左右，让学生先独立思考，再同桌交流，然后抢答，既让学生实现了独立思考，小组合作交流，又激发了学生学习的积极性。通过本环节，让学生基本理清了标价，进价，利润，利润率之间的关系。</w:t>
            </w:r>
          </w:p>
          <w:p>
            <w:pPr>
              <w:jc w:val="left"/>
              <w:rPr>
                <w:rFonts w:hint="eastAsia" w:ascii="仿宋_GB2312" w:hAnsi="楷体" w:eastAsia="仿宋_GB2312"/>
                <w:szCs w:val="21"/>
                <w:lang w:val="en-US" w:eastAsia="zh-CN"/>
              </w:rPr>
            </w:pPr>
            <w:r>
              <w:rPr>
                <w:rFonts w:hint="eastAsia" w:ascii="仿宋_GB2312" w:hAnsi="楷体" w:eastAsia="仿宋_GB2312"/>
                <w:szCs w:val="21"/>
                <w:lang w:val="en-US" w:eastAsia="zh-CN"/>
              </w:rPr>
              <w:t>16</w:t>
            </w:r>
            <w:r>
              <w:rPr>
                <w:rFonts w:hint="eastAsia" w:ascii="仿宋_GB2312" w:hAnsi="楷体" w:eastAsia="仿宋_GB2312"/>
                <w:szCs w:val="21"/>
              </w:rPr>
              <w:t>’</w:t>
            </w:r>
            <w:r>
              <w:rPr>
                <w:rFonts w:hint="eastAsia" w:ascii="仿宋_GB2312" w:hAnsi="楷体" w:eastAsia="仿宋_GB2312"/>
                <w:szCs w:val="21"/>
                <w:lang w:val="en-US" w:eastAsia="zh-CN"/>
              </w:rPr>
              <w:t>---20</w:t>
            </w:r>
            <w:r>
              <w:rPr>
                <w:rFonts w:hint="eastAsia" w:ascii="仿宋_GB2312" w:hAnsi="楷体" w:eastAsia="仿宋_GB2312"/>
                <w:szCs w:val="21"/>
              </w:rPr>
              <w:t>’</w:t>
            </w:r>
            <w:r>
              <w:rPr>
                <w:rFonts w:hint="eastAsia" w:ascii="仿宋_GB2312" w:hAnsi="楷体" w:eastAsia="仿宋_GB2312"/>
                <w:szCs w:val="21"/>
                <w:lang w:val="en-US" w:eastAsia="zh-CN"/>
              </w:rPr>
              <w:t>发送互动试题，查看进度，表扬已完成，大数据统计分析，及时了解学情，有针对性地讲解，点评，可以及时检测学生掌握情况。</w:t>
            </w:r>
          </w:p>
          <w:p>
            <w:pPr>
              <w:jc w:val="left"/>
              <w:rPr>
                <w:rFonts w:hint="default" w:ascii="仿宋_GB2312" w:hAnsi="楷体" w:eastAsia="仿宋_GB2312"/>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sz w:val="24"/>
              </w:rPr>
            </w:pPr>
            <w:r>
              <w:rPr>
                <w:rFonts w:hint="eastAsia" w:ascii="仿宋_GB2312" w:hAnsi="楷体" w:eastAsia="仿宋_GB2312"/>
                <w:sz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54" w:hRule="atLeast"/>
          <w:jc w:val="center"/>
        </w:trPr>
        <w:tc>
          <w:tcPr>
            <w:tcW w:w="9007" w:type="dxa"/>
            <w:gridSpan w:val="4"/>
            <w:tcBorders>
              <w:top w:val="single" w:color="auto" w:sz="4" w:space="0"/>
              <w:bottom w:val="single" w:color="auto" w:sz="4" w:space="0"/>
            </w:tcBorders>
            <w:noWrap w:val="0"/>
            <w:vAlign w:val="top"/>
          </w:tcPr>
          <w:p>
            <w:pPr>
              <w:rPr>
                <w:rFonts w:hint="default" w:ascii="仿宋_GB2312" w:hAnsi="楷体" w:eastAsia="仿宋_GB2312"/>
                <w:sz w:val="24"/>
                <w:lang w:val="en-US" w:eastAsia="zh-CN"/>
              </w:rPr>
            </w:pPr>
            <w:r>
              <w:rPr>
                <w:rFonts w:hint="eastAsia" w:ascii="仿宋_GB2312" w:hAnsi="楷体" w:eastAsia="仿宋_GB2312"/>
                <w:sz w:val="24"/>
                <w:lang w:val="en-US" w:eastAsia="zh-CN"/>
              </w:rPr>
              <w:t>利用平板屏幕广播，解决了后排学生看不清课件的困扰；发送互动试题，查看进度，表扬已完成，大数据统计分析，及时了解学情，有针对性地讲解，点评，可以及时检测学生掌握情况。利用书写笔，方便快捷。截图发送，拍照上传，可以及时统计学生完成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rPr>
            </w:pPr>
            <w:r>
              <w:rPr>
                <w:rFonts w:hint="eastAsia" w:ascii="仿宋_GB2312" w:hAnsi="楷体" w:eastAsia="仿宋_GB2312"/>
                <w:sz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5" w:hRule="atLeast"/>
          <w:jc w:val="center"/>
        </w:trPr>
        <w:tc>
          <w:tcPr>
            <w:tcW w:w="9007" w:type="dxa"/>
            <w:gridSpan w:val="4"/>
            <w:tcBorders>
              <w:top w:val="single" w:color="auto" w:sz="4" w:space="0"/>
              <w:bottom w:val="single" w:color="auto" w:sz="4" w:space="0"/>
            </w:tcBorders>
            <w:noWrap w:val="0"/>
            <w:vAlign w:val="top"/>
          </w:tcPr>
          <w:p>
            <w:pPr>
              <w:rPr>
                <w:rFonts w:hint="default" w:ascii="仿宋_GB2312" w:hAnsi="楷体" w:eastAsia="仿宋_GB2312"/>
                <w:sz w:val="24"/>
                <w:lang w:val="en-US" w:eastAsia="zh-CN"/>
              </w:rPr>
            </w:pPr>
            <w:r>
              <w:rPr>
                <w:rFonts w:hint="eastAsia" w:ascii="仿宋_GB2312" w:hAnsi="楷体" w:eastAsia="仿宋_GB2312"/>
                <w:sz w:val="24"/>
                <w:lang w:val="en-US" w:eastAsia="zh-CN"/>
              </w:rPr>
              <w:t>如果能灵活应用好平板的班级管理，抢答，互动试题发送，互动题板，截图发送，拍照上传，大数据分析等等功能，可以大大提高课堂效率，增强学生学习兴趣。但平板书写功能不太方便，特别是一些数学符号的输入，不是很方便，如果能语音输入，或具有手写识别就更方便学生在平板上完成数学计算题或简答题。</w:t>
            </w:r>
          </w:p>
        </w:tc>
      </w:tr>
    </w:tbl>
    <w:p>
      <w:pPr>
        <w:adjustRightInd w:val="0"/>
        <w:snapToGrid w:val="0"/>
        <w:spacing w:line="440" w:lineRule="exact"/>
        <w:rPr>
          <w:rFonts w:hint="eastAsia" w:ascii="仿宋_GB2312" w:hAnsi="楷体" w:eastAsia="仿宋_GB2312"/>
          <w:kern w:val="0"/>
        </w:rPr>
      </w:pPr>
      <w:r>
        <w:rPr>
          <w:rFonts w:hint="eastAsia" w:ascii="仿宋_GB2312" w:hAnsi="楷体" w:eastAsia="仿宋_GB2312"/>
          <w:kern w:val="0"/>
        </w:rPr>
        <w:t>注：此模板可另附纸，字数800-1000字，为教学案例和教学论文的发表奠定基础。</w:t>
      </w:r>
    </w:p>
    <w:p>
      <w:pPr>
        <w:adjustRightInd w:val="0"/>
        <w:snapToGrid w:val="0"/>
        <w:rPr>
          <w:rFonts w:ascii="仿宋_GB2312" w:hAnsi="楷体" w:eastAsia="仿宋_GB2312"/>
          <w:sz w:val="32"/>
          <w:szCs w:val="32"/>
        </w:rPr>
      </w:pPr>
    </w:p>
    <w:p>
      <w:pPr>
        <w:adjustRightInd w:val="0"/>
        <w:snapToGrid w:val="0"/>
        <w:rPr>
          <w:rFonts w:ascii="仿宋_GB2312" w:hAnsi="楷体" w:eastAsia="仿宋_GB2312"/>
          <w:sz w:val="32"/>
          <w:szCs w:val="32"/>
        </w:rPr>
      </w:pPr>
    </w:p>
    <w:p>
      <w:pPr>
        <w:adjustRightInd w:val="0"/>
        <w:snapToGrid w:val="0"/>
        <w:rPr>
          <w:rFonts w:hint="eastAsia" w:ascii="仿宋_GB2312" w:eastAsia="仿宋_GB2312"/>
        </w:rPr>
      </w:pPr>
      <w:r>
        <w:rPr>
          <w:rFonts w:ascii="仿宋_GB2312" w:hAnsi="楷体" w:eastAsia="仿宋_GB2312"/>
          <w:sz w:val="32"/>
          <w:szCs w:val="32"/>
        </w:rPr>
        <w:br w:type="page"/>
      </w:r>
    </w:p>
    <w:p/>
    <w:tbl>
      <w:tblPr>
        <w:tblStyle w:val="4"/>
        <w:tblW w:w="9311" w:type="dxa"/>
        <w:jc w:val="center"/>
        <w:tblLayout w:type="autofit"/>
        <w:tblCellMar>
          <w:top w:w="0" w:type="dxa"/>
          <w:left w:w="108" w:type="dxa"/>
          <w:bottom w:w="0" w:type="dxa"/>
          <w:right w:w="108" w:type="dxa"/>
        </w:tblCellMar>
      </w:tblPr>
      <w:tblGrid>
        <w:gridCol w:w="709"/>
        <w:gridCol w:w="1276"/>
        <w:gridCol w:w="1608"/>
        <w:gridCol w:w="1134"/>
        <w:gridCol w:w="1536"/>
        <w:gridCol w:w="1534"/>
        <w:gridCol w:w="800"/>
        <w:gridCol w:w="714"/>
      </w:tblGrid>
      <w:tr>
        <w:tblPrEx>
          <w:tblCellMar>
            <w:top w:w="0" w:type="dxa"/>
            <w:left w:w="108" w:type="dxa"/>
            <w:bottom w:w="0" w:type="dxa"/>
            <w:right w:w="108" w:type="dxa"/>
          </w:tblCellMar>
        </w:tblPrEx>
        <w:trPr>
          <w:trHeight w:val="800" w:hRule="atLeast"/>
          <w:jc w:val="center"/>
        </w:trPr>
        <w:tc>
          <w:tcPr>
            <w:tcW w:w="9311" w:type="dxa"/>
            <w:gridSpan w:val="8"/>
            <w:tcBorders>
              <w:top w:val="nil"/>
              <w:left w:val="nil"/>
              <w:bottom w:val="nil"/>
              <w:right w:val="nil"/>
            </w:tcBorders>
            <w:shd w:val="clear" w:color="auto" w:fill="auto"/>
            <w:noWrap/>
            <w:vAlign w:val="center"/>
          </w:tcPr>
          <w:p>
            <w:pPr>
              <w:widowControl/>
              <w:rPr>
                <w:rFonts w:hint="eastAsia" w:ascii="仿宋_GB2312" w:hAnsi="Times New Roman" w:eastAsia="仿宋_GB2312"/>
                <w:color w:val="000000"/>
                <w:kern w:val="0"/>
                <w:sz w:val="32"/>
                <w:szCs w:val="32"/>
              </w:rPr>
            </w:pPr>
            <w:r>
              <w:rPr>
                <w:rFonts w:hint="eastAsia" w:ascii="仿宋_GB2312" w:hAnsi="宋体" w:eastAsia="仿宋_GB2312" w:cs="宋体"/>
                <w:color w:val="000000"/>
                <w:kern w:val="0"/>
                <w:sz w:val="32"/>
                <w:szCs w:val="32"/>
              </w:rPr>
              <w:t>附表</w:t>
            </w:r>
            <w:r>
              <w:rPr>
                <w:rFonts w:hint="eastAsia" w:ascii="仿宋_GB2312" w:hAnsi="Times New Roman" w:eastAsia="仿宋_GB2312"/>
                <w:color w:val="000000"/>
                <w:kern w:val="0"/>
                <w:sz w:val="32"/>
                <w:szCs w:val="32"/>
              </w:rPr>
              <w:t xml:space="preserve">５：     </w:t>
            </w:r>
          </w:p>
          <w:p>
            <w:pPr>
              <w:widowControl/>
              <w:jc w:val="center"/>
              <w:rPr>
                <w:rFonts w:hint="eastAsia" w:ascii="仿宋_GB2312" w:hAnsi="宋体" w:eastAsia="仿宋_GB2312" w:cs="宋体"/>
                <w:color w:val="000000"/>
                <w:kern w:val="0"/>
                <w:sz w:val="32"/>
                <w:szCs w:val="32"/>
              </w:rPr>
            </w:pPr>
            <w:r>
              <w:rPr>
                <w:rFonts w:hint="eastAsia" w:ascii="方正小标宋简体" w:hAnsi="Times New Roman" w:eastAsia="方正小标宋简体"/>
                <w:color w:val="000000"/>
                <w:kern w:val="0"/>
                <w:sz w:val="32"/>
                <w:szCs w:val="32"/>
              </w:rPr>
              <w:t>2020</w:t>
            </w:r>
            <w:r>
              <w:rPr>
                <w:rFonts w:hint="eastAsia" w:ascii="方正小标宋简体" w:hAnsi="宋体" w:eastAsia="方正小标宋简体" w:cs="宋体"/>
                <w:color w:val="000000"/>
                <w:kern w:val="0"/>
                <w:sz w:val="32"/>
                <w:szCs w:val="32"/>
              </w:rPr>
              <w:t>年观摩活动教师信息统计表（学校）</w:t>
            </w:r>
          </w:p>
        </w:tc>
      </w:tr>
      <w:tr>
        <w:tblPrEx>
          <w:tblCellMar>
            <w:top w:w="0" w:type="dxa"/>
            <w:left w:w="108" w:type="dxa"/>
            <w:bottom w:w="0" w:type="dxa"/>
            <w:right w:w="108" w:type="dxa"/>
          </w:tblCellMar>
        </w:tblPrEx>
        <w:trPr>
          <w:trHeight w:val="590" w:hRule="atLeast"/>
          <w:jc w:val="center"/>
        </w:trPr>
        <w:tc>
          <w:tcPr>
            <w:tcW w:w="9311" w:type="dxa"/>
            <w:gridSpan w:val="8"/>
            <w:tcBorders>
              <w:top w:val="nil"/>
              <w:left w:val="nil"/>
              <w:bottom w:val="single" w:color="auto" w:sz="4" w:space="0"/>
              <w:right w:val="nil"/>
            </w:tcBorders>
            <w:shd w:val="clear" w:color="auto" w:fill="auto"/>
            <w:noWrap/>
            <w:vAlign w:val="center"/>
          </w:tcPr>
          <w:p>
            <w:pPr>
              <w:widowControl/>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u w:val="single"/>
              </w:rPr>
              <w:t xml:space="preserve">    </w:t>
            </w:r>
            <w:r>
              <w:rPr>
                <w:rFonts w:hint="eastAsia" w:ascii="仿宋_GB2312" w:hAnsi="楷体" w:eastAsia="仿宋_GB2312" w:cs="宋体"/>
                <w:color w:val="000000"/>
                <w:kern w:val="0"/>
                <w:sz w:val="22"/>
                <w:u w:val="single"/>
                <w:lang w:val="en-US" w:eastAsia="zh-CN"/>
              </w:rPr>
              <w:t>陕西汉中洋县城南九年制学校</w:t>
            </w:r>
            <w:r>
              <w:rPr>
                <w:rFonts w:hint="eastAsia" w:ascii="仿宋_GB2312" w:hAnsi="楷体" w:eastAsia="仿宋_GB2312" w:cs="宋体"/>
                <w:color w:val="000000"/>
                <w:kern w:val="0"/>
                <w:sz w:val="22"/>
                <w:u w:val="single"/>
              </w:rPr>
              <w:t xml:space="preserve">             </w:t>
            </w:r>
            <w:r>
              <w:rPr>
                <w:rFonts w:hint="eastAsia" w:ascii="仿宋_GB2312" w:hAnsi="楷体" w:eastAsia="仿宋_GB2312" w:cs="宋体"/>
                <w:color w:val="000000"/>
                <w:kern w:val="0"/>
                <w:sz w:val="22"/>
              </w:rPr>
              <w:t>单位（加盖公章）</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序号</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课例编号</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学校</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教师姓名</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教师电话</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课名</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学科</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学段</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both"/>
              <w:rPr>
                <w:rFonts w:hint="eastAsia" w:ascii="仿宋_GB2312" w:hAnsi="楷体" w:eastAsia="仿宋_GB2312" w:cs="宋体"/>
                <w:color w:val="000000"/>
                <w:kern w:val="0"/>
                <w:sz w:val="24"/>
                <w:szCs w:val="24"/>
                <w:lang w:val="en-US" w:eastAsia="zh-CN"/>
              </w:rPr>
            </w:pPr>
            <w:r>
              <w:rPr>
                <w:rFonts w:hint="eastAsia" w:ascii="仿宋_GB2312" w:hAnsi="楷体" w:eastAsia="仿宋_GB2312" w:cs="宋体"/>
                <w:color w:val="000000"/>
                <w:kern w:val="0"/>
                <w:sz w:val="24"/>
                <w:szCs w:val="24"/>
                <w:lang w:val="en-US" w:eastAsia="zh-CN"/>
              </w:rPr>
              <w:t>洋县城南九年制学校</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lang w:val="en-US" w:eastAsia="zh-CN"/>
              </w:rPr>
              <w:t>张银娟</w:t>
            </w: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lang w:val="en-US" w:eastAsia="zh-CN"/>
              </w:rPr>
              <w:t>13992649083</w:t>
            </w: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lang w:val="en-US" w:eastAsia="zh-CN"/>
              </w:rPr>
              <w:t>应用一元一次方程--打折销售</w:t>
            </w: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lang w:val="en-US" w:eastAsia="zh-CN"/>
              </w:rPr>
              <w:t>数学</w:t>
            </w: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lang w:val="en-US" w:eastAsia="zh-CN"/>
              </w:rPr>
              <w:t>初中</w:t>
            </w: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楷体" w:eastAsia="仿宋_GB2312" w:cs="宋体"/>
                <w:color w:val="000000"/>
                <w:kern w:val="0"/>
                <w:sz w:val="22"/>
              </w:rPr>
            </w:pPr>
            <w:r>
              <w:rPr>
                <w:rFonts w:hint="eastAsia" w:ascii="仿宋_GB2312" w:hAnsi="楷体" w:eastAsia="仿宋_GB2312"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c>
          <w:tcPr>
            <w:tcW w:w="7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楷体" w:eastAsia="仿宋_GB2312" w:cs="宋体"/>
                <w:color w:val="000000"/>
                <w:kern w:val="0"/>
                <w:sz w:val="24"/>
                <w:szCs w:val="24"/>
              </w:rPr>
            </w:pPr>
            <w:r>
              <w:rPr>
                <w:rFonts w:hint="eastAsia" w:ascii="仿宋_GB2312" w:hAnsi="楷体" w:eastAsia="仿宋_GB2312" w:cs="宋体"/>
                <w:color w:val="000000"/>
                <w:kern w:val="0"/>
                <w:sz w:val="24"/>
                <w:szCs w:val="24"/>
              </w:rPr>
              <w:t>　</w:t>
            </w:r>
          </w:p>
        </w:tc>
      </w:tr>
    </w:tbl>
    <w:p>
      <w:pPr>
        <w:widowControl/>
        <w:spacing w:line="400" w:lineRule="exact"/>
        <w:jc w:val="left"/>
        <w:rPr>
          <w:rFonts w:hint="eastAsia" w:ascii="仿宋_GB2312" w:hAnsi="Times New Romans" w:eastAsia="仿宋_GB2312" w:cs="仿宋_GB2312"/>
          <w:sz w:val="32"/>
          <w:szCs w:val="32"/>
        </w:rPr>
      </w:pPr>
    </w:p>
    <w:p/>
    <w:sectPr>
      <w:footerReference r:id="rId6" w:type="first"/>
      <w:headerReference r:id="rId3" w:type="default"/>
      <w:footerReference r:id="rId5" w:type="default"/>
      <w:headerReference r:id="rId4" w:type="even"/>
      <w:pgSz w:w="11906" w:h="16838"/>
      <w:pgMar w:top="1021" w:right="1418" w:bottom="1077" w:left="127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Times New Romans">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15 -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B10C"/>
    <w:multiLevelType w:val="singleLevel"/>
    <w:tmpl w:val="3627B10C"/>
    <w:lvl w:ilvl="0" w:tentative="0">
      <w:start w:val="1"/>
      <w:numFmt w:val="decimal"/>
      <w:suff w:val="nothing"/>
      <w:lvlText w:val="（%1）"/>
      <w:lvlJc w:val="left"/>
    </w:lvl>
  </w:abstractNum>
  <w:abstractNum w:abstractNumId="1">
    <w:nsid w:val="3E1F23CD"/>
    <w:multiLevelType w:val="singleLevel"/>
    <w:tmpl w:val="3E1F23CD"/>
    <w:lvl w:ilvl="0" w:tentative="0">
      <w:start w:val="1"/>
      <w:numFmt w:val="decimal"/>
      <w:suff w:val="nothing"/>
      <w:lvlText w:val="%1、"/>
      <w:lvlJc w:val="left"/>
    </w:lvl>
  </w:abstractNum>
  <w:abstractNum w:abstractNumId="2">
    <w:nsid w:val="55A7F271"/>
    <w:multiLevelType w:val="singleLevel"/>
    <w:tmpl w:val="55A7F271"/>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C15DA"/>
    <w:rsid w:val="05384137"/>
    <w:rsid w:val="13110802"/>
    <w:rsid w:val="1B6C15DA"/>
    <w:rsid w:val="2B9E766A"/>
    <w:rsid w:val="2D0554E9"/>
    <w:rsid w:val="3C453E27"/>
    <w:rsid w:val="5FBB7283"/>
    <w:rsid w:val="6C5756FC"/>
    <w:rsid w:val="6EBF226D"/>
    <w:rsid w:val="7318317C"/>
    <w:rsid w:val="746D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basedOn w:val="5"/>
    <w:qFormat/>
    <w:uiPriority w:val="0"/>
    <w:rPr>
      <w:color w:val="0000FF"/>
      <w:u w:val="single"/>
    </w:rPr>
  </w:style>
  <w:style w:type="paragraph" w:customStyle="1" w:styleId="7">
    <w:name w:val="彩色列表 - 着色 1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2019-11-27T12:01:00Z</dcterms:created>
  <dc:creator>Dream Catcher</dc:creator>
  <cp:lastModifiedBy>fanf</cp:lastModifiedBy>
  <dcterms:modified xsi:type="dcterms:W3CDTF">2020-07-01T02:00:33Z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