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2F" w:rsidRDefault="00177768">
      <w:pPr>
        <w:adjustRightInd w:val="0"/>
        <w:snapToGrid w:val="0"/>
        <w:spacing w:line="440" w:lineRule="exact"/>
        <w:rPr>
          <w:rFonts w:ascii="仿宋_GB2312" w:eastAsia="仿宋_GB2312" w:hAnsi="楷体"/>
          <w:sz w:val="32"/>
          <w:szCs w:val="32"/>
        </w:rPr>
      </w:pPr>
      <w:bookmarkStart w:id="0" w:name="_GoBack"/>
      <w:bookmarkEnd w:id="0"/>
      <w:r>
        <w:rPr>
          <w:rFonts w:ascii="仿宋_GB2312" w:eastAsia="仿宋_GB2312" w:hAnsi="楷体" w:hint="eastAsia"/>
          <w:sz w:val="28"/>
          <w:szCs w:val="32"/>
        </w:rPr>
        <w:t>附表３：</w:t>
      </w:r>
      <w:r>
        <w:rPr>
          <w:rFonts w:ascii="仿宋_GB2312" w:eastAsia="仿宋_GB2312" w:hAnsi="楷体" w:hint="eastAsia"/>
          <w:sz w:val="32"/>
          <w:szCs w:val="32"/>
        </w:rPr>
        <w:t xml:space="preserve">       </w:t>
      </w:r>
    </w:p>
    <w:p w:rsidR="001C4B2F" w:rsidRDefault="00177768">
      <w:pPr>
        <w:adjustRightInd w:val="0"/>
        <w:snapToGrid w:val="0"/>
        <w:spacing w:line="440" w:lineRule="exact"/>
        <w:jc w:val="center"/>
        <w:rPr>
          <w:rFonts w:ascii="仿宋_GB2312" w:eastAsia="仿宋_GB2312" w:hAnsi="楷体"/>
          <w:spacing w:val="-20"/>
          <w:sz w:val="32"/>
          <w:szCs w:val="32"/>
        </w:rPr>
      </w:pPr>
      <w:r>
        <w:rPr>
          <w:rFonts w:ascii="方正小标宋简体" w:eastAsia="方正小标宋简体" w:hAnsi="楷体" w:hint="eastAsia"/>
          <w:sz w:val="32"/>
          <w:szCs w:val="32"/>
        </w:rPr>
        <w:t>2020</w:t>
      </w:r>
      <w:r>
        <w:rPr>
          <w:rFonts w:ascii="方正小标宋简体" w:eastAsia="方正小标宋简体" w:hAnsi="楷体" w:hint="eastAsia"/>
          <w:sz w:val="32"/>
          <w:szCs w:val="32"/>
        </w:rPr>
        <w:t>年观摩活动教学反思表</w:t>
      </w:r>
    </w:p>
    <w:tbl>
      <w:tblPr>
        <w:tblW w:w="900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494"/>
        <w:gridCol w:w="3828"/>
        <w:gridCol w:w="963"/>
        <w:gridCol w:w="2722"/>
      </w:tblGrid>
      <w:tr w:rsidR="001C4B2F">
        <w:trPr>
          <w:trHeight w:val="473"/>
          <w:jc w:val="center"/>
        </w:trPr>
        <w:tc>
          <w:tcPr>
            <w:tcW w:w="1494" w:type="dxa"/>
            <w:tcBorders>
              <w:top w:val="double" w:sz="4" w:space="0" w:color="auto"/>
              <w:bottom w:val="single" w:sz="4" w:space="0" w:color="auto"/>
            </w:tcBorders>
            <w:vAlign w:val="center"/>
          </w:tcPr>
          <w:p w:rsidR="001C4B2F" w:rsidRDefault="00177768">
            <w:pPr>
              <w:adjustRightInd w:val="0"/>
              <w:snapToGrid w:val="0"/>
              <w:jc w:val="center"/>
              <w:rPr>
                <w:rFonts w:ascii="仿宋_GB2312" w:eastAsia="仿宋_GB2312" w:hAnsi="楷体"/>
                <w:sz w:val="24"/>
              </w:rPr>
            </w:pPr>
            <w:bookmarkStart w:id="1" w:name="TeacherName"/>
            <w:bookmarkEnd w:id="1"/>
            <w:r>
              <w:rPr>
                <w:rFonts w:ascii="仿宋_GB2312" w:eastAsia="仿宋_GB2312" w:hAnsi="楷体" w:hint="eastAsia"/>
                <w:sz w:val="24"/>
              </w:rPr>
              <w:t>学校全称</w:t>
            </w:r>
          </w:p>
        </w:tc>
        <w:tc>
          <w:tcPr>
            <w:tcW w:w="7513" w:type="dxa"/>
            <w:gridSpan w:val="3"/>
            <w:tcBorders>
              <w:top w:val="double" w:sz="4" w:space="0" w:color="auto"/>
              <w:bottom w:val="single" w:sz="4" w:space="0" w:color="auto"/>
            </w:tcBorders>
            <w:vAlign w:val="center"/>
          </w:tcPr>
          <w:p w:rsidR="001C4B2F" w:rsidRDefault="00177768">
            <w:pPr>
              <w:adjustRightInd w:val="0"/>
              <w:snapToGrid w:val="0"/>
              <w:rPr>
                <w:rFonts w:ascii="仿宋_GB2312" w:eastAsia="仿宋_GB2312" w:hAnsi="楷体"/>
                <w:sz w:val="24"/>
              </w:rPr>
            </w:pPr>
            <w:r>
              <w:rPr>
                <w:rFonts w:ascii="仿宋_GB2312" w:eastAsia="仿宋_GB2312" w:hAnsi="楷体" w:hint="eastAsia"/>
                <w:sz w:val="24"/>
              </w:rPr>
              <w:t>陕西省汉中洋县城西小学</w:t>
            </w:r>
          </w:p>
        </w:tc>
      </w:tr>
      <w:tr w:rsidR="001C4B2F">
        <w:trPr>
          <w:trHeight w:val="421"/>
          <w:jc w:val="center"/>
        </w:trPr>
        <w:tc>
          <w:tcPr>
            <w:tcW w:w="1494" w:type="dxa"/>
            <w:tcBorders>
              <w:top w:val="single" w:sz="4" w:space="0" w:color="auto"/>
              <w:bottom w:val="single" w:sz="4" w:space="0" w:color="auto"/>
            </w:tcBorders>
            <w:vAlign w:val="center"/>
          </w:tcPr>
          <w:p w:rsidR="001C4B2F" w:rsidRDefault="00177768">
            <w:pPr>
              <w:adjustRightInd w:val="0"/>
              <w:snapToGrid w:val="0"/>
              <w:jc w:val="center"/>
              <w:rPr>
                <w:rFonts w:ascii="仿宋_GB2312" w:eastAsia="仿宋_GB2312" w:hAnsi="楷体"/>
                <w:sz w:val="24"/>
              </w:rPr>
            </w:pPr>
            <w:r>
              <w:rPr>
                <w:rFonts w:ascii="仿宋_GB2312" w:eastAsia="仿宋_GB2312" w:hAnsi="楷体" w:hint="eastAsia"/>
                <w:sz w:val="24"/>
              </w:rPr>
              <w:t>课名</w:t>
            </w:r>
          </w:p>
        </w:tc>
        <w:tc>
          <w:tcPr>
            <w:tcW w:w="3828" w:type="dxa"/>
            <w:tcBorders>
              <w:top w:val="single" w:sz="4" w:space="0" w:color="auto"/>
              <w:bottom w:val="single" w:sz="4" w:space="0" w:color="auto"/>
              <w:right w:val="single" w:sz="4" w:space="0" w:color="auto"/>
            </w:tcBorders>
            <w:vAlign w:val="center"/>
          </w:tcPr>
          <w:p w:rsidR="001C4B2F" w:rsidRDefault="00177768">
            <w:pPr>
              <w:adjustRightInd w:val="0"/>
              <w:snapToGrid w:val="0"/>
              <w:rPr>
                <w:rFonts w:ascii="仿宋_GB2312" w:eastAsia="仿宋_GB2312" w:hAnsi="楷体"/>
                <w:sz w:val="24"/>
              </w:rPr>
            </w:pPr>
            <w:bookmarkStart w:id="2" w:name="thinking_1"/>
            <w:bookmarkEnd w:id="2"/>
            <w:r>
              <w:rPr>
                <w:rFonts w:ascii="仿宋_GB2312" w:eastAsia="仿宋_GB2312" w:hAnsi="楷体" w:hint="eastAsia"/>
                <w:sz w:val="24"/>
              </w:rPr>
              <w:t>分数的再认识一</w:t>
            </w:r>
          </w:p>
        </w:tc>
        <w:tc>
          <w:tcPr>
            <w:tcW w:w="963" w:type="dxa"/>
            <w:tcBorders>
              <w:top w:val="single" w:sz="4" w:space="0" w:color="auto"/>
              <w:left w:val="single" w:sz="4" w:space="0" w:color="auto"/>
              <w:bottom w:val="single" w:sz="4" w:space="0" w:color="auto"/>
              <w:right w:val="single" w:sz="4" w:space="0" w:color="auto"/>
            </w:tcBorders>
            <w:vAlign w:val="center"/>
          </w:tcPr>
          <w:p w:rsidR="001C4B2F" w:rsidRDefault="00177768">
            <w:pPr>
              <w:adjustRightInd w:val="0"/>
              <w:snapToGrid w:val="0"/>
              <w:rPr>
                <w:rFonts w:ascii="仿宋_GB2312" w:eastAsia="仿宋_GB2312" w:hAnsi="楷体"/>
                <w:sz w:val="24"/>
              </w:rPr>
            </w:pPr>
            <w:r>
              <w:rPr>
                <w:rFonts w:ascii="仿宋_GB2312" w:eastAsia="仿宋_GB2312" w:hAnsi="楷体" w:hint="eastAsia"/>
                <w:sz w:val="24"/>
              </w:rPr>
              <w:t>教师</w:t>
            </w:r>
          </w:p>
        </w:tc>
        <w:tc>
          <w:tcPr>
            <w:tcW w:w="2722" w:type="dxa"/>
            <w:tcBorders>
              <w:top w:val="single" w:sz="4" w:space="0" w:color="auto"/>
              <w:left w:val="single" w:sz="4" w:space="0" w:color="auto"/>
              <w:bottom w:val="single" w:sz="4" w:space="0" w:color="auto"/>
            </w:tcBorders>
            <w:vAlign w:val="center"/>
          </w:tcPr>
          <w:p w:rsidR="001C4B2F" w:rsidRDefault="00177768">
            <w:pPr>
              <w:adjustRightInd w:val="0"/>
              <w:snapToGrid w:val="0"/>
              <w:rPr>
                <w:rFonts w:ascii="仿宋_GB2312" w:eastAsia="仿宋_GB2312" w:hAnsi="楷体"/>
                <w:sz w:val="24"/>
              </w:rPr>
            </w:pPr>
            <w:r>
              <w:rPr>
                <w:rFonts w:ascii="仿宋_GB2312" w:eastAsia="仿宋_GB2312" w:hAnsi="楷体" w:hint="eastAsia"/>
                <w:sz w:val="24"/>
              </w:rPr>
              <w:t>胡钰璐</w:t>
            </w:r>
          </w:p>
        </w:tc>
      </w:tr>
      <w:tr w:rsidR="001C4B2F">
        <w:trPr>
          <w:trHeight w:val="525"/>
          <w:jc w:val="center"/>
        </w:trPr>
        <w:tc>
          <w:tcPr>
            <w:tcW w:w="1494" w:type="dxa"/>
            <w:tcBorders>
              <w:top w:val="single" w:sz="4" w:space="0" w:color="auto"/>
              <w:bottom w:val="single" w:sz="4" w:space="0" w:color="auto"/>
            </w:tcBorders>
            <w:vAlign w:val="center"/>
          </w:tcPr>
          <w:p w:rsidR="001C4B2F" w:rsidRDefault="00177768">
            <w:pPr>
              <w:adjustRightInd w:val="0"/>
              <w:snapToGrid w:val="0"/>
              <w:jc w:val="center"/>
              <w:rPr>
                <w:rFonts w:ascii="仿宋_GB2312" w:eastAsia="仿宋_GB2312" w:hAnsi="楷体"/>
                <w:sz w:val="24"/>
              </w:rPr>
            </w:pPr>
            <w:r>
              <w:rPr>
                <w:rFonts w:ascii="仿宋_GB2312" w:eastAsia="仿宋_GB2312" w:hAnsi="楷体" w:hint="eastAsia"/>
                <w:sz w:val="24"/>
              </w:rPr>
              <w:t>学科</w:t>
            </w:r>
          </w:p>
        </w:tc>
        <w:tc>
          <w:tcPr>
            <w:tcW w:w="3828" w:type="dxa"/>
            <w:tcBorders>
              <w:top w:val="single" w:sz="4" w:space="0" w:color="auto"/>
              <w:bottom w:val="single" w:sz="4" w:space="0" w:color="auto"/>
              <w:right w:val="single" w:sz="4" w:space="0" w:color="auto"/>
            </w:tcBorders>
            <w:vAlign w:val="center"/>
          </w:tcPr>
          <w:p w:rsidR="001C4B2F" w:rsidRDefault="00177768">
            <w:pPr>
              <w:adjustRightInd w:val="0"/>
              <w:snapToGrid w:val="0"/>
              <w:rPr>
                <w:rFonts w:ascii="仿宋_GB2312" w:eastAsia="仿宋_GB2312" w:hAnsi="楷体"/>
                <w:sz w:val="24"/>
              </w:rPr>
            </w:pPr>
            <w:r>
              <w:rPr>
                <w:rFonts w:ascii="仿宋_GB2312" w:eastAsia="仿宋_GB2312" w:hAnsi="楷体" w:hint="eastAsia"/>
                <w:sz w:val="24"/>
              </w:rPr>
              <w:t>数学</w:t>
            </w:r>
          </w:p>
        </w:tc>
        <w:tc>
          <w:tcPr>
            <w:tcW w:w="963" w:type="dxa"/>
            <w:tcBorders>
              <w:top w:val="single" w:sz="4" w:space="0" w:color="auto"/>
              <w:left w:val="single" w:sz="4" w:space="0" w:color="auto"/>
              <w:bottom w:val="single" w:sz="4" w:space="0" w:color="auto"/>
              <w:right w:val="single" w:sz="4" w:space="0" w:color="auto"/>
            </w:tcBorders>
            <w:vAlign w:val="center"/>
          </w:tcPr>
          <w:p w:rsidR="001C4B2F" w:rsidRDefault="00177768">
            <w:pPr>
              <w:adjustRightInd w:val="0"/>
              <w:snapToGrid w:val="0"/>
              <w:rPr>
                <w:rFonts w:ascii="仿宋_GB2312" w:eastAsia="仿宋_GB2312" w:hAnsi="楷体"/>
                <w:sz w:val="24"/>
              </w:rPr>
            </w:pPr>
            <w:r>
              <w:rPr>
                <w:rFonts w:ascii="仿宋_GB2312" w:eastAsia="仿宋_GB2312" w:hAnsi="楷体" w:hint="eastAsia"/>
                <w:sz w:val="24"/>
              </w:rPr>
              <w:t>年级</w:t>
            </w:r>
          </w:p>
        </w:tc>
        <w:tc>
          <w:tcPr>
            <w:tcW w:w="2722" w:type="dxa"/>
            <w:tcBorders>
              <w:top w:val="single" w:sz="4" w:space="0" w:color="auto"/>
              <w:left w:val="single" w:sz="4" w:space="0" w:color="auto"/>
              <w:bottom w:val="single" w:sz="4" w:space="0" w:color="auto"/>
            </w:tcBorders>
            <w:vAlign w:val="center"/>
          </w:tcPr>
          <w:p w:rsidR="001C4B2F" w:rsidRDefault="00177768">
            <w:pPr>
              <w:adjustRightInd w:val="0"/>
              <w:snapToGrid w:val="0"/>
              <w:rPr>
                <w:rFonts w:ascii="仿宋_GB2312" w:eastAsia="仿宋_GB2312" w:hAnsi="楷体"/>
                <w:sz w:val="24"/>
              </w:rPr>
            </w:pPr>
            <w:r>
              <w:rPr>
                <w:rFonts w:ascii="仿宋_GB2312" w:eastAsia="仿宋_GB2312" w:hAnsi="楷体" w:hint="eastAsia"/>
                <w:sz w:val="24"/>
              </w:rPr>
              <w:t>五</w:t>
            </w:r>
            <w:r>
              <w:rPr>
                <w:rFonts w:ascii="仿宋_GB2312" w:eastAsia="仿宋_GB2312" w:hAnsi="楷体" w:hint="eastAsia"/>
                <w:sz w:val="24"/>
              </w:rPr>
              <w:t>年级</w:t>
            </w:r>
          </w:p>
        </w:tc>
      </w:tr>
      <w:tr w:rsidR="001C4B2F">
        <w:trPr>
          <w:trHeight w:val="387"/>
          <w:jc w:val="center"/>
        </w:trPr>
        <w:tc>
          <w:tcPr>
            <w:tcW w:w="9007" w:type="dxa"/>
            <w:gridSpan w:val="4"/>
            <w:tcBorders>
              <w:top w:val="single" w:sz="4" w:space="0" w:color="auto"/>
              <w:bottom w:val="single" w:sz="4" w:space="0" w:color="auto"/>
            </w:tcBorders>
            <w:vAlign w:val="center"/>
          </w:tcPr>
          <w:p w:rsidR="001C4B2F" w:rsidRDefault="00177768">
            <w:pPr>
              <w:adjustRightInd w:val="0"/>
              <w:snapToGrid w:val="0"/>
              <w:jc w:val="left"/>
              <w:rPr>
                <w:rFonts w:ascii="仿宋_GB2312" w:eastAsia="仿宋_GB2312" w:hAnsi="楷体"/>
                <w:sz w:val="24"/>
              </w:rPr>
            </w:pPr>
            <w:r>
              <w:rPr>
                <w:rFonts w:ascii="仿宋_GB2312" w:eastAsia="仿宋_GB2312" w:hAnsi="楷体" w:hint="eastAsia"/>
                <w:sz w:val="24"/>
              </w:rPr>
              <w:t>1.</w:t>
            </w:r>
            <w:r>
              <w:rPr>
                <w:rFonts w:ascii="仿宋_GB2312" w:eastAsia="仿宋_GB2312" w:hAnsi="楷体" w:hint="eastAsia"/>
                <w:sz w:val="24"/>
              </w:rPr>
              <w:t>应用了哪种新媒体和新技术的哪些功能，效果如何？</w:t>
            </w:r>
            <w:r>
              <w:rPr>
                <w:rFonts w:ascii="仿宋_GB2312" w:eastAsia="仿宋_GB2312" w:hAnsi="楷体" w:hint="eastAsia"/>
                <w:sz w:val="24"/>
              </w:rPr>
              <w:t xml:space="preserve"> </w:t>
            </w:r>
          </w:p>
        </w:tc>
      </w:tr>
      <w:tr w:rsidR="001C4B2F">
        <w:trPr>
          <w:trHeight w:val="2016"/>
          <w:jc w:val="center"/>
        </w:trPr>
        <w:tc>
          <w:tcPr>
            <w:tcW w:w="9007" w:type="dxa"/>
            <w:gridSpan w:val="4"/>
            <w:tcBorders>
              <w:top w:val="single" w:sz="4" w:space="0" w:color="auto"/>
            </w:tcBorders>
          </w:tcPr>
          <w:p w:rsidR="001C4B2F" w:rsidRDefault="00177768">
            <w:pPr>
              <w:rPr>
                <w:rFonts w:ascii="仿宋_GB2312" w:eastAsia="仿宋_GB2312" w:hAnsi="楷体"/>
                <w:sz w:val="24"/>
              </w:rPr>
            </w:pPr>
            <w:r>
              <w:rPr>
                <w:rFonts w:ascii="仿宋_GB2312" w:eastAsia="仿宋_GB2312" w:hAnsi="楷体" w:hint="eastAsia"/>
                <w:sz w:val="24"/>
              </w:rPr>
              <w:t>1.</w:t>
            </w:r>
            <w:r>
              <w:rPr>
                <w:rFonts w:ascii="仿宋_GB2312" w:eastAsia="仿宋_GB2312" w:hAnsi="楷体" w:hint="eastAsia"/>
                <w:sz w:val="24"/>
              </w:rPr>
              <w:t>运用</w:t>
            </w:r>
            <w:r>
              <w:rPr>
                <w:rFonts w:ascii="仿宋_GB2312" w:eastAsia="仿宋_GB2312" w:hAnsi="楷体" w:hint="eastAsia"/>
                <w:sz w:val="24"/>
              </w:rPr>
              <w:t>白板</w:t>
            </w:r>
            <w:r>
              <w:rPr>
                <w:rFonts w:ascii="仿宋_GB2312" w:eastAsia="仿宋_GB2312" w:hAnsi="楷体" w:hint="eastAsia"/>
                <w:sz w:val="24"/>
              </w:rPr>
              <w:t>演示，使学生对使用电子白板的课堂充满新鲜感，与此同时也更增加了课堂的实效性。</w:t>
            </w:r>
          </w:p>
          <w:p w:rsidR="001C4B2F" w:rsidRDefault="00177768">
            <w:pPr>
              <w:rPr>
                <w:rFonts w:ascii="仿宋_GB2312" w:eastAsia="仿宋_GB2312" w:hAnsi="楷体"/>
                <w:sz w:val="24"/>
              </w:rPr>
            </w:pPr>
            <w:r>
              <w:rPr>
                <w:rFonts w:ascii="仿宋_GB2312" w:eastAsia="仿宋_GB2312" w:hAnsi="楷体" w:hint="eastAsia"/>
                <w:sz w:val="24"/>
              </w:rPr>
              <w:t>2.</w:t>
            </w:r>
            <w:r>
              <w:rPr>
                <w:rFonts w:ascii="仿宋_GB2312" w:eastAsia="仿宋_GB2312" w:hAnsi="楷体" w:hint="eastAsia"/>
                <w:sz w:val="24"/>
              </w:rPr>
              <w:t>采用</w:t>
            </w:r>
            <w:r>
              <w:rPr>
                <w:rFonts w:ascii="仿宋_GB2312" w:eastAsia="仿宋_GB2312" w:hAnsi="楷体" w:hint="eastAsia"/>
                <w:sz w:val="24"/>
              </w:rPr>
              <w:t>优学平板</w:t>
            </w:r>
            <w:r>
              <w:rPr>
                <w:rFonts w:ascii="仿宋_GB2312" w:eastAsia="仿宋_GB2312" w:hAnsi="楷体" w:hint="eastAsia"/>
                <w:sz w:val="24"/>
              </w:rPr>
              <w:t>的</w:t>
            </w:r>
            <w:r>
              <w:rPr>
                <w:rFonts w:ascii="仿宋_GB2312" w:eastAsia="仿宋_GB2312" w:hAnsi="楷体" w:hint="eastAsia"/>
                <w:sz w:val="24"/>
              </w:rPr>
              <w:t>抢答、随机抽取工具</w:t>
            </w:r>
            <w:r>
              <w:rPr>
                <w:rFonts w:ascii="仿宋_GB2312" w:eastAsia="仿宋_GB2312" w:hAnsi="楷体" w:hint="eastAsia"/>
                <w:sz w:val="24"/>
              </w:rPr>
              <w:t>，</w:t>
            </w:r>
            <w:r>
              <w:rPr>
                <w:rFonts w:ascii="仿宋_GB2312" w:eastAsia="仿宋_GB2312" w:hAnsi="楷体" w:hint="eastAsia"/>
                <w:sz w:val="24"/>
              </w:rPr>
              <w:t>激发学生学习热情，</w:t>
            </w:r>
            <w:r>
              <w:rPr>
                <w:rFonts w:ascii="仿宋_GB2312" w:eastAsia="仿宋_GB2312" w:hAnsi="楷体" w:hint="eastAsia"/>
                <w:sz w:val="24"/>
              </w:rPr>
              <w:t>便于学生接受，进而突破教学重难点。</w:t>
            </w:r>
          </w:p>
          <w:p w:rsidR="001C4B2F" w:rsidRDefault="00177768">
            <w:pPr>
              <w:rPr>
                <w:rFonts w:ascii="仿宋_GB2312" w:eastAsia="仿宋_GB2312" w:hAnsi="楷体"/>
                <w:sz w:val="24"/>
              </w:rPr>
            </w:pPr>
            <w:r>
              <w:rPr>
                <w:rFonts w:ascii="仿宋_GB2312" w:eastAsia="仿宋_GB2312" w:hAnsi="楷体" w:hint="eastAsia"/>
                <w:sz w:val="24"/>
              </w:rPr>
              <w:t>3.</w:t>
            </w:r>
            <w:r>
              <w:rPr>
                <w:rFonts w:ascii="仿宋_GB2312" w:eastAsia="仿宋_GB2312" w:hAnsi="楷体" w:hint="eastAsia"/>
                <w:sz w:val="24"/>
              </w:rPr>
              <w:t>利用</w:t>
            </w:r>
            <w:r>
              <w:rPr>
                <w:rFonts w:ascii="仿宋_GB2312" w:eastAsia="仿宋_GB2312" w:hAnsi="楷体" w:hint="eastAsia"/>
                <w:sz w:val="24"/>
              </w:rPr>
              <w:t>互动题板让学生动手操作</w:t>
            </w:r>
            <w:r>
              <w:rPr>
                <w:rFonts w:ascii="仿宋_GB2312" w:eastAsia="仿宋_GB2312" w:hAnsi="楷体" w:hint="eastAsia"/>
                <w:sz w:val="24"/>
              </w:rPr>
              <w:t>展开探究，吸引学生。</w:t>
            </w:r>
          </w:p>
          <w:p w:rsidR="001C4B2F" w:rsidRDefault="00177768">
            <w:pPr>
              <w:rPr>
                <w:rFonts w:ascii="仿宋_GB2312" w:eastAsia="仿宋_GB2312" w:hAnsi="楷体"/>
                <w:sz w:val="24"/>
              </w:rPr>
            </w:pPr>
            <w:r>
              <w:rPr>
                <w:rFonts w:ascii="仿宋_GB2312" w:eastAsia="仿宋_GB2312" w:hAnsi="楷体" w:hint="eastAsia"/>
                <w:sz w:val="24"/>
              </w:rPr>
              <w:t>4.</w:t>
            </w:r>
            <w:r>
              <w:rPr>
                <w:rFonts w:ascii="仿宋_GB2312" w:eastAsia="仿宋_GB2312" w:hAnsi="楷体" w:hint="eastAsia"/>
                <w:sz w:val="24"/>
              </w:rPr>
              <w:t>让学生运用</w:t>
            </w:r>
            <w:r>
              <w:rPr>
                <w:rFonts w:ascii="仿宋_GB2312" w:eastAsia="仿宋_GB2312" w:hAnsi="楷体" w:hint="eastAsia"/>
                <w:sz w:val="24"/>
              </w:rPr>
              <w:t>白</w:t>
            </w:r>
            <w:r>
              <w:rPr>
                <w:rFonts w:ascii="仿宋_GB2312" w:eastAsia="仿宋_GB2312" w:hAnsi="楷体" w:hint="eastAsia"/>
                <w:sz w:val="24"/>
              </w:rPr>
              <w:t>板的工具笔勾书写，调动学生的积极性。</w:t>
            </w:r>
          </w:p>
          <w:p w:rsidR="001C4B2F" w:rsidRDefault="00177768">
            <w:pPr>
              <w:rPr>
                <w:rFonts w:ascii="仿宋_GB2312" w:eastAsia="仿宋_GB2312" w:hAnsi="楷体"/>
                <w:sz w:val="24"/>
              </w:rPr>
            </w:pPr>
            <w:r>
              <w:rPr>
                <w:rFonts w:ascii="仿宋_GB2312" w:eastAsia="仿宋_GB2312" w:hAnsi="楷体" w:hint="eastAsia"/>
                <w:sz w:val="24"/>
              </w:rPr>
              <w:t>5.</w:t>
            </w:r>
            <w:r>
              <w:rPr>
                <w:rFonts w:ascii="仿宋_GB2312" w:eastAsia="仿宋_GB2312" w:hAnsi="楷体" w:hint="eastAsia"/>
                <w:sz w:val="24"/>
              </w:rPr>
              <w:t>利用分数统计，选出学生最想去的地方，体现学生的自主学习。</w:t>
            </w:r>
          </w:p>
          <w:p w:rsidR="001C4B2F" w:rsidRDefault="00177768">
            <w:pPr>
              <w:rPr>
                <w:rFonts w:ascii="仿宋_GB2312" w:eastAsia="仿宋_GB2312" w:hAnsi="楷体"/>
                <w:sz w:val="24"/>
              </w:rPr>
            </w:pPr>
            <w:r>
              <w:rPr>
                <w:rFonts w:ascii="仿宋_GB2312" w:eastAsia="仿宋_GB2312" w:hAnsi="楷体" w:hint="eastAsia"/>
                <w:sz w:val="24"/>
              </w:rPr>
              <w:t>6</w:t>
            </w:r>
            <w:r>
              <w:rPr>
                <w:rFonts w:ascii="仿宋_GB2312" w:eastAsia="仿宋_GB2312" w:hAnsi="楷体" w:hint="eastAsia"/>
                <w:sz w:val="24"/>
              </w:rPr>
              <w:t>.</w:t>
            </w:r>
            <w:r>
              <w:rPr>
                <w:rFonts w:ascii="仿宋_GB2312" w:eastAsia="仿宋_GB2312" w:hAnsi="楷体" w:hint="eastAsia"/>
                <w:sz w:val="24"/>
              </w:rPr>
              <w:t>利用课件</w:t>
            </w:r>
            <w:r>
              <w:rPr>
                <w:rFonts w:ascii="仿宋_GB2312" w:eastAsia="仿宋_GB2312" w:hAnsi="楷体" w:hint="eastAsia"/>
                <w:sz w:val="24"/>
              </w:rPr>
              <w:t>作为辅助工具</w:t>
            </w:r>
            <w:r>
              <w:rPr>
                <w:rFonts w:ascii="仿宋_GB2312" w:eastAsia="仿宋_GB2312" w:hAnsi="楷体" w:hint="eastAsia"/>
                <w:sz w:val="24"/>
              </w:rPr>
              <w:t>，加深学生印象。巧妙地突破本课的难点。</w:t>
            </w:r>
          </w:p>
        </w:tc>
      </w:tr>
      <w:tr w:rsidR="001C4B2F">
        <w:trPr>
          <w:trHeight w:val="464"/>
          <w:jc w:val="center"/>
        </w:trPr>
        <w:tc>
          <w:tcPr>
            <w:tcW w:w="9007" w:type="dxa"/>
            <w:gridSpan w:val="4"/>
            <w:tcBorders>
              <w:top w:val="single" w:sz="4" w:space="0" w:color="auto"/>
              <w:bottom w:val="single" w:sz="4" w:space="0" w:color="auto"/>
            </w:tcBorders>
            <w:vAlign w:val="center"/>
          </w:tcPr>
          <w:p w:rsidR="001C4B2F" w:rsidRDefault="00177768">
            <w:pPr>
              <w:adjustRightInd w:val="0"/>
              <w:snapToGrid w:val="0"/>
              <w:jc w:val="left"/>
              <w:rPr>
                <w:rFonts w:ascii="仿宋_GB2312" w:eastAsia="仿宋_GB2312" w:hAnsi="楷体"/>
                <w:sz w:val="24"/>
              </w:rPr>
            </w:pPr>
            <w:r>
              <w:rPr>
                <w:rFonts w:ascii="仿宋_GB2312" w:eastAsia="仿宋_GB2312" w:hAnsi="楷体" w:hint="eastAsia"/>
                <w:sz w:val="24"/>
              </w:rPr>
              <w:t>2.</w:t>
            </w:r>
            <w:r>
              <w:rPr>
                <w:rFonts w:ascii="仿宋_GB2312" w:eastAsia="仿宋_GB2312" w:hAnsi="楷体" w:hint="eastAsia"/>
                <w:sz w:val="24"/>
              </w:rPr>
              <w:t>在教学活动应用新媒体新技术的关键事件</w:t>
            </w:r>
            <w:r>
              <w:rPr>
                <w:rFonts w:ascii="仿宋_GB2312" w:eastAsia="仿宋_GB2312" w:hAnsi="楷体" w:hint="eastAsia"/>
                <w:sz w:val="24"/>
              </w:rPr>
              <w:t>(</w:t>
            </w:r>
            <w:r>
              <w:rPr>
                <w:rFonts w:ascii="仿宋_GB2312" w:eastAsia="仿宋_GB2312" w:hAnsi="楷体" w:hint="eastAsia"/>
                <w:sz w:val="24"/>
              </w:rPr>
              <w:t>起止时间（如：</w:t>
            </w:r>
            <w:r>
              <w:rPr>
                <w:rFonts w:ascii="仿宋_GB2312" w:eastAsia="仿宋_GB2312" w:hAnsi="楷体" w:hint="eastAsia"/>
                <w:sz w:val="24"/>
              </w:rPr>
              <w:t>5'20''-10'40''</w:t>
            </w:r>
            <w:r>
              <w:rPr>
                <w:rFonts w:ascii="仿宋_GB2312" w:eastAsia="仿宋_GB2312" w:hAnsi="楷体" w:hint="eastAsia"/>
                <w:sz w:val="24"/>
              </w:rPr>
              <w:t>），时间</w:t>
            </w:r>
            <w:r>
              <w:rPr>
                <w:rFonts w:ascii="仿宋_GB2312" w:eastAsia="仿宋_GB2312" w:hAnsi="楷体" w:hint="eastAsia"/>
                <w:sz w:val="24"/>
              </w:rPr>
              <w:t>3-8</w:t>
            </w:r>
            <w:r>
              <w:rPr>
                <w:rFonts w:ascii="仿宋_GB2312" w:eastAsia="仿宋_GB2312" w:hAnsi="楷体" w:hint="eastAsia"/>
                <w:sz w:val="24"/>
              </w:rPr>
              <w:t>分钟左右，每节课</w:t>
            </w:r>
            <w:r>
              <w:rPr>
                <w:rFonts w:ascii="仿宋_GB2312" w:eastAsia="仿宋_GB2312" w:hAnsi="楷体" w:hint="eastAsia"/>
                <w:sz w:val="24"/>
              </w:rPr>
              <w:t>2-3</w:t>
            </w:r>
            <w:r>
              <w:rPr>
                <w:rFonts w:ascii="仿宋_GB2312" w:eastAsia="仿宋_GB2312" w:hAnsi="楷体" w:hint="eastAsia"/>
                <w:sz w:val="24"/>
              </w:rPr>
              <w:t>段</w:t>
            </w:r>
            <w:r>
              <w:rPr>
                <w:rFonts w:ascii="仿宋_GB2312" w:eastAsia="仿宋_GB2312" w:hAnsi="楷体" w:hint="eastAsia"/>
                <w:sz w:val="24"/>
              </w:rPr>
              <w:t>)</w:t>
            </w:r>
            <w:r>
              <w:rPr>
                <w:rFonts w:ascii="仿宋_GB2312" w:eastAsia="仿宋_GB2312" w:hAnsi="楷体" w:hint="eastAsia"/>
                <w:sz w:val="24"/>
              </w:rPr>
              <w:t>，引起了哪些反思（如教学策略与方法的实施、教学重难点的解决、师生深层次互动，生成性的问题解决等）。</w:t>
            </w:r>
          </w:p>
        </w:tc>
      </w:tr>
      <w:tr w:rsidR="001C4B2F">
        <w:trPr>
          <w:trHeight w:val="2143"/>
          <w:jc w:val="center"/>
        </w:trPr>
        <w:tc>
          <w:tcPr>
            <w:tcW w:w="9007" w:type="dxa"/>
            <w:gridSpan w:val="4"/>
            <w:tcBorders>
              <w:top w:val="single" w:sz="4" w:space="0" w:color="auto"/>
              <w:bottom w:val="single" w:sz="4" w:space="0" w:color="auto"/>
            </w:tcBorders>
            <w:vAlign w:val="center"/>
          </w:tcPr>
          <w:p w:rsidR="001C4B2F" w:rsidRDefault="00177768">
            <w:pPr>
              <w:jc w:val="left"/>
              <w:rPr>
                <w:rFonts w:ascii="仿宋_GB2312" w:eastAsia="仿宋_GB2312" w:hAnsi="楷体"/>
                <w:sz w:val="24"/>
              </w:rPr>
            </w:pPr>
            <w:r>
              <w:rPr>
                <w:rFonts w:ascii="仿宋_GB2312" w:eastAsia="仿宋_GB2312" w:hAnsi="楷体" w:hint="eastAsia"/>
                <w:sz w:val="24"/>
              </w:rPr>
              <w:t>一、</w:t>
            </w:r>
            <w:r>
              <w:rPr>
                <w:rFonts w:ascii="仿宋_GB2312" w:eastAsia="仿宋_GB2312" w:hAnsi="楷体" w:hint="eastAsia"/>
                <w:sz w:val="24"/>
              </w:rPr>
              <w:t>(</w:t>
            </w:r>
            <w:r>
              <w:rPr>
                <w:rFonts w:ascii="仿宋_GB2312" w:eastAsia="仿宋_GB2312" w:hAnsi="楷体" w:hint="eastAsia"/>
                <w:sz w:val="24"/>
              </w:rPr>
              <w:t>8</w:t>
            </w:r>
            <w:r>
              <w:rPr>
                <w:rFonts w:ascii="仿宋_GB2312" w:eastAsia="仿宋_GB2312" w:hAnsi="楷体" w:hint="eastAsia"/>
                <w:sz w:val="24"/>
              </w:rPr>
              <w:t>'0</w:t>
            </w:r>
            <w:r>
              <w:rPr>
                <w:rFonts w:ascii="仿宋_GB2312" w:eastAsia="仿宋_GB2312" w:hAnsi="楷体" w:hint="eastAsia"/>
                <w:sz w:val="24"/>
              </w:rPr>
              <w:t>3</w:t>
            </w:r>
            <w:r>
              <w:rPr>
                <w:rFonts w:ascii="仿宋_GB2312" w:eastAsia="仿宋_GB2312" w:hAnsi="楷体" w:hint="eastAsia"/>
                <w:sz w:val="24"/>
              </w:rPr>
              <w:t>''-</w:t>
            </w:r>
            <w:r>
              <w:rPr>
                <w:rFonts w:ascii="仿宋_GB2312" w:eastAsia="仿宋_GB2312" w:hAnsi="楷体" w:hint="eastAsia"/>
                <w:sz w:val="24"/>
              </w:rPr>
              <w:t>12</w:t>
            </w:r>
            <w:r>
              <w:rPr>
                <w:rFonts w:ascii="仿宋_GB2312" w:eastAsia="仿宋_GB2312" w:hAnsi="楷体" w:hint="eastAsia"/>
                <w:sz w:val="24"/>
              </w:rPr>
              <w:t>'</w:t>
            </w:r>
            <w:r>
              <w:rPr>
                <w:rFonts w:ascii="仿宋_GB2312" w:eastAsia="仿宋_GB2312" w:hAnsi="楷体" w:hint="eastAsia"/>
                <w:sz w:val="24"/>
              </w:rPr>
              <w:t>49</w:t>
            </w:r>
            <w:r>
              <w:rPr>
                <w:rFonts w:ascii="仿宋_GB2312" w:eastAsia="仿宋_GB2312" w:hAnsi="楷体" w:hint="eastAsia"/>
                <w:sz w:val="24"/>
              </w:rPr>
              <w:t>'')</w:t>
            </w:r>
            <w:r>
              <w:rPr>
                <w:rFonts w:ascii="仿宋_GB2312" w:eastAsia="仿宋_GB2312" w:hAnsi="楷体" w:hint="eastAsia"/>
                <w:sz w:val="24"/>
              </w:rPr>
              <w:t>使用</w:t>
            </w:r>
            <w:r>
              <w:rPr>
                <w:rFonts w:ascii="仿宋_GB2312" w:eastAsia="仿宋_GB2312" w:hAnsi="楷体" w:hint="eastAsia"/>
                <w:sz w:val="24"/>
              </w:rPr>
              <w:t>手机移动端</w:t>
            </w:r>
            <w:r>
              <w:rPr>
                <w:rFonts w:ascii="仿宋_GB2312" w:eastAsia="仿宋_GB2312" w:hAnsi="楷体" w:hint="eastAsia"/>
                <w:sz w:val="24"/>
              </w:rPr>
              <w:t>，</w:t>
            </w:r>
            <w:r>
              <w:rPr>
                <w:rFonts w:ascii="仿宋_GB2312" w:eastAsia="仿宋_GB2312" w:hAnsi="楷体" w:hint="eastAsia"/>
                <w:sz w:val="24"/>
              </w:rPr>
              <w:t>对</w:t>
            </w:r>
            <w:r>
              <w:rPr>
                <w:rFonts w:ascii="仿宋_GB2312" w:eastAsia="仿宋_GB2312" w:hAnsi="楷体" w:hint="eastAsia"/>
                <w:sz w:val="24"/>
              </w:rPr>
              <w:t>学生</w:t>
            </w:r>
            <w:r>
              <w:rPr>
                <w:rFonts w:ascii="仿宋_GB2312" w:eastAsia="仿宋_GB2312" w:hAnsi="楷体" w:hint="eastAsia"/>
                <w:sz w:val="24"/>
              </w:rPr>
              <w:t>所画的内容进行展示，总结出分数的意义</w:t>
            </w:r>
            <w:r>
              <w:rPr>
                <w:rFonts w:ascii="仿宋_GB2312" w:eastAsia="仿宋_GB2312" w:hAnsi="楷体" w:hint="eastAsia"/>
                <w:sz w:val="24"/>
              </w:rPr>
              <w:t>。再利用</w:t>
            </w:r>
            <w:r>
              <w:rPr>
                <w:rFonts w:ascii="仿宋_GB2312" w:eastAsia="仿宋_GB2312" w:hAnsi="楷体" w:hint="eastAsia"/>
                <w:sz w:val="24"/>
              </w:rPr>
              <w:t>课件</w:t>
            </w:r>
            <w:r>
              <w:rPr>
                <w:rFonts w:ascii="仿宋_GB2312" w:eastAsia="仿宋_GB2312" w:hAnsi="楷体" w:hint="eastAsia"/>
                <w:sz w:val="24"/>
              </w:rPr>
              <w:t>出示</w:t>
            </w:r>
            <w:r>
              <w:rPr>
                <w:rFonts w:ascii="仿宋_GB2312" w:eastAsia="仿宋_GB2312" w:hAnsi="楷体" w:hint="eastAsia"/>
                <w:sz w:val="24"/>
              </w:rPr>
              <w:t>不同图形为什么都可以用四分之三来表示</w:t>
            </w:r>
            <w:r>
              <w:rPr>
                <w:rFonts w:ascii="仿宋_GB2312" w:eastAsia="仿宋_GB2312" w:hAnsi="楷体" w:hint="eastAsia"/>
                <w:sz w:val="24"/>
              </w:rPr>
              <w:t>，体现了</w:t>
            </w:r>
            <w:r>
              <w:rPr>
                <w:rFonts w:ascii="仿宋_GB2312" w:eastAsia="仿宋_GB2312" w:hAnsi="楷体" w:hint="eastAsia"/>
                <w:sz w:val="24"/>
              </w:rPr>
              <w:t>手机移动端的方便性</w:t>
            </w:r>
            <w:r>
              <w:rPr>
                <w:rFonts w:ascii="仿宋_GB2312" w:eastAsia="仿宋_GB2312" w:hAnsi="楷体" w:hint="eastAsia"/>
                <w:sz w:val="24"/>
              </w:rPr>
              <w:t>，丰富了课堂教学。</w:t>
            </w:r>
          </w:p>
          <w:p w:rsidR="001C4B2F" w:rsidRDefault="00177768">
            <w:pPr>
              <w:jc w:val="left"/>
              <w:rPr>
                <w:rFonts w:ascii="仿宋_GB2312" w:eastAsia="仿宋_GB2312" w:hAnsi="楷体"/>
                <w:sz w:val="24"/>
              </w:rPr>
            </w:pPr>
            <w:r>
              <w:rPr>
                <w:rFonts w:ascii="仿宋_GB2312" w:eastAsia="仿宋_GB2312" w:hAnsi="楷体" w:hint="eastAsia"/>
                <w:sz w:val="24"/>
              </w:rPr>
              <w:t>二、（</w:t>
            </w:r>
            <w:r>
              <w:rPr>
                <w:rFonts w:ascii="仿宋_GB2312" w:eastAsia="仿宋_GB2312" w:hAnsi="楷体" w:hint="eastAsia"/>
                <w:sz w:val="24"/>
              </w:rPr>
              <w:t>20</w:t>
            </w:r>
            <w:r>
              <w:rPr>
                <w:rFonts w:ascii="仿宋_GB2312" w:eastAsia="仿宋_GB2312" w:hAnsi="楷体" w:hint="eastAsia"/>
                <w:sz w:val="24"/>
              </w:rPr>
              <w:t>'</w:t>
            </w:r>
            <w:r>
              <w:rPr>
                <w:rFonts w:ascii="仿宋_GB2312" w:eastAsia="仿宋_GB2312" w:hAnsi="楷体" w:hint="eastAsia"/>
                <w:sz w:val="24"/>
              </w:rPr>
              <w:t>16</w:t>
            </w:r>
            <w:r>
              <w:rPr>
                <w:rFonts w:ascii="仿宋_GB2312" w:eastAsia="仿宋_GB2312" w:hAnsi="楷体" w:hint="eastAsia"/>
                <w:sz w:val="24"/>
              </w:rPr>
              <w:t>''-2</w:t>
            </w:r>
            <w:r>
              <w:rPr>
                <w:rFonts w:ascii="仿宋_GB2312" w:eastAsia="仿宋_GB2312" w:hAnsi="楷体" w:hint="eastAsia"/>
                <w:sz w:val="24"/>
              </w:rPr>
              <w:t>5</w:t>
            </w:r>
            <w:r>
              <w:rPr>
                <w:rFonts w:ascii="仿宋_GB2312" w:eastAsia="仿宋_GB2312" w:hAnsi="楷体" w:hint="eastAsia"/>
                <w:sz w:val="24"/>
              </w:rPr>
              <w:t>）在学生</w:t>
            </w:r>
            <w:r>
              <w:rPr>
                <w:rFonts w:ascii="仿宋_GB2312" w:eastAsia="仿宋_GB2312" w:hAnsi="楷体" w:hint="eastAsia"/>
                <w:sz w:val="24"/>
              </w:rPr>
              <w:t>理解了分数的意义后</w:t>
            </w:r>
            <w:r>
              <w:rPr>
                <w:rFonts w:ascii="仿宋_GB2312" w:eastAsia="仿宋_GB2312" w:hAnsi="楷体" w:hint="eastAsia"/>
                <w:sz w:val="24"/>
              </w:rPr>
              <w:t>，采用</w:t>
            </w:r>
            <w:r>
              <w:rPr>
                <w:rFonts w:ascii="仿宋_GB2312" w:eastAsia="仿宋_GB2312" w:hAnsi="楷体" w:hint="eastAsia"/>
                <w:sz w:val="24"/>
              </w:rPr>
              <w:t>互动探究，学生动手操作</w:t>
            </w:r>
            <w:r>
              <w:rPr>
                <w:rFonts w:ascii="仿宋_GB2312" w:eastAsia="仿宋_GB2312" w:hAnsi="楷体" w:hint="eastAsia"/>
                <w:sz w:val="24"/>
              </w:rPr>
              <w:t>，加深了学生印象，同时也吸引了学生的注意力，给学生以视觉和情感上的冲击，让学生</w:t>
            </w:r>
            <w:r>
              <w:rPr>
                <w:rFonts w:ascii="仿宋_GB2312" w:eastAsia="仿宋_GB2312" w:hAnsi="楷体" w:hint="eastAsia"/>
                <w:sz w:val="24"/>
              </w:rPr>
              <w:t>从逆向的角度来促进对分数的意义理解。</w:t>
            </w:r>
          </w:p>
        </w:tc>
      </w:tr>
      <w:tr w:rsidR="001C4B2F">
        <w:trPr>
          <w:trHeight w:val="480"/>
          <w:jc w:val="center"/>
        </w:trPr>
        <w:tc>
          <w:tcPr>
            <w:tcW w:w="9007" w:type="dxa"/>
            <w:gridSpan w:val="4"/>
            <w:tcBorders>
              <w:top w:val="single" w:sz="4" w:space="0" w:color="auto"/>
              <w:bottom w:val="single" w:sz="4" w:space="0" w:color="auto"/>
            </w:tcBorders>
            <w:vAlign w:val="center"/>
          </w:tcPr>
          <w:p w:rsidR="001C4B2F" w:rsidRDefault="00177768">
            <w:pPr>
              <w:jc w:val="left"/>
              <w:rPr>
                <w:rFonts w:ascii="仿宋_GB2312" w:eastAsia="仿宋_GB2312" w:hAnsi="楷体"/>
                <w:sz w:val="24"/>
              </w:rPr>
            </w:pPr>
            <w:r>
              <w:rPr>
                <w:rFonts w:ascii="仿宋_GB2312" w:eastAsia="仿宋_GB2312" w:hAnsi="楷体" w:hint="eastAsia"/>
                <w:sz w:val="24"/>
              </w:rPr>
              <w:t>3.</w:t>
            </w:r>
            <w:r>
              <w:rPr>
                <w:rFonts w:ascii="仿宋_GB2312" w:eastAsia="仿宋_GB2312" w:hAnsi="楷体" w:hint="eastAsia"/>
                <w:sz w:val="24"/>
              </w:rPr>
              <w:t>新技术应用于教学的创新点及效果思考</w:t>
            </w:r>
            <w:r>
              <w:rPr>
                <w:rFonts w:ascii="仿宋_GB2312" w:eastAsia="仿宋_GB2312" w:hAnsi="楷体" w:hint="eastAsia"/>
                <w:sz w:val="24"/>
              </w:rPr>
              <w:t>(</w:t>
            </w:r>
            <w:r>
              <w:rPr>
                <w:rFonts w:ascii="仿宋_GB2312" w:eastAsia="仿宋_GB2312" w:hAnsi="楷体" w:hint="eastAsia"/>
                <w:sz w:val="24"/>
              </w:rPr>
              <w:t>教学组织创新、教学设计创新等</w:t>
            </w:r>
            <w:r>
              <w:rPr>
                <w:rFonts w:ascii="仿宋_GB2312" w:eastAsia="仿宋_GB2312" w:hAnsi="楷体" w:hint="eastAsia"/>
                <w:sz w:val="24"/>
              </w:rPr>
              <w:t>)</w:t>
            </w:r>
            <w:r>
              <w:rPr>
                <w:rFonts w:ascii="仿宋_GB2312" w:eastAsia="仿宋_GB2312" w:hAnsi="楷体" w:hint="eastAsia"/>
                <w:sz w:val="24"/>
              </w:rPr>
              <w:t>。</w:t>
            </w:r>
          </w:p>
        </w:tc>
      </w:tr>
      <w:tr w:rsidR="001C4B2F">
        <w:trPr>
          <w:trHeight w:val="1414"/>
          <w:jc w:val="center"/>
        </w:trPr>
        <w:tc>
          <w:tcPr>
            <w:tcW w:w="9007" w:type="dxa"/>
            <w:gridSpan w:val="4"/>
            <w:tcBorders>
              <w:top w:val="single" w:sz="4" w:space="0" w:color="auto"/>
              <w:bottom w:val="single" w:sz="4" w:space="0" w:color="auto"/>
            </w:tcBorders>
          </w:tcPr>
          <w:p w:rsidR="001C4B2F" w:rsidRDefault="00177768">
            <w:pPr>
              <w:ind w:firstLineChars="200" w:firstLine="480"/>
              <w:rPr>
                <w:rFonts w:ascii="仿宋_GB2312" w:eastAsia="仿宋_GB2312" w:hAnsi="楷体"/>
                <w:sz w:val="24"/>
              </w:rPr>
            </w:pPr>
            <w:r>
              <w:rPr>
                <w:rFonts w:ascii="仿宋_GB2312" w:eastAsia="仿宋_GB2312" w:hAnsi="楷体" w:hint="eastAsia"/>
                <w:sz w:val="24"/>
              </w:rPr>
              <w:t>新技术增强课堂的趣味性，帮助降低内容的复杂性，是大多数教师教学过程中经常使用的行之有效的方法，他具有直观生动，视觉冲击力强，容易激发学生的兴趣和引起学生的注意，将课时内容的重点难点以更加清晰和直观的方式呈现出来，帮助重点难点的突破。</w:t>
            </w:r>
          </w:p>
        </w:tc>
      </w:tr>
      <w:tr w:rsidR="001C4B2F">
        <w:trPr>
          <w:trHeight w:val="383"/>
          <w:jc w:val="center"/>
        </w:trPr>
        <w:tc>
          <w:tcPr>
            <w:tcW w:w="9007" w:type="dxa"/>
            <w:gridSpan w:val="4"/>
            <w:tcBorders>
              <w:top w:val="single" w:sz="4" w:space="0" w:color="auto"/>
              <w:bottom w:val="single" w:sz="4" w:space="0" w:color="auto"/>
            </w:tcBorders>
            <w:vAlign w:val="center"/>
          </w:tcPr>
          <w:p w:rsidR="001C4B2F" w:rsidRDefault="00177768">
            <w:pPr>
              <w:jc w:val="left"/>
              <w:rPr>
                <w:rFonts w:ascii="仿宋_GB2312" w:eastAsia="仿宋_GB2312" w:hAnsi="楷体"/>
              </w:rPr>
            </w:pPr>
            <w:r>
              <w:rPr>
                <w:rFonts w:ascii="仿宋_GB2312" w:eastAsia="仿宋_GB2312" w:hAnsi="楷体" w:hint="eastAsia"/>
                <w:sz w:val="24"/>
              </w:rPr>
              <w:t>4.</w:t>
            </w:r>
            <w:r>
              <w:rPr>
                <w:rFonts w:ascii="仿宋_GB2312" w:eastAsia="仿宋_GB2312" w:hAnsi="楷体" w:hint="eastAsia"/>
                <w:sz w:val="24"/>
              </w:rPr>
              <w:t>对新技术的教学适用性的思考及对其有关功能改进的建议或意见。</w:t>
            </w:r>
          </w:p>
        </w:tc>
      </w:tr>
      <w:tr w:rsidR="001C4B2F">
        <w:trPr>
          <w:trHeight w:val="2145"/>
          <w:jc w:val="center"/>
        </w:trPr>
        <w:tc>
          <w:tcPr>
            <w:tcW w:w="9007" w:type="dxa"/>
            <w:gridSpan w:val="4"/>
            <w:tcBorders>
              <w:top w:val="single" w:sz="4" w:space="0" w:color="auto"/>
              <w:bottom w:val="single" w:sz="4" w:space="0" w:color="auto"/>
            </w:tcBorders>
          </w:tcPr>
          <w:p w:rsidR="001C4B2F" w:rsidRDefault="00177768">
            <w:pPr>
              <w:ind w:firstLineChars="200" w:firstLine="480"/>
              <w:rPr>
                <w:rFonts w:ascii="仿宋_GB2312" w:eastAsia="仿宋_GB2312" w:hAnsi="楷体"/>
                <w:sz w:val="24"/>
              </w:rPr>
            </w:pPr>
            <w:r>
              <w:rPr>
                <w:rFonts w:ascii="仿宋_GB2312" w:eastAsia="仿宋_GB2312" w:hAnsi="楷体" w:hint="eastAsia"/>
                <w:sz w:val="24"/>
              </w:rPr>
              <w:t>数字化学习终端</w:t>
            </w:r>
            <w:r>
              <w:rPr>
                <w:rFonts w:ascii="仿宋_GB2312" w:eastAsia="仿宋_GB2312" w:hAnsi="楷体" w:hint="eastAsia"/>
                <w:sz w:val="24"/>
              </w:rPr>
              <w:t>作为教学辅助工具以其强大的功能和良好的交互式在教学中起到了不可替代的作用。我希望</w:t>
            </w:r>
            <w:r>
              <w:rPr>
                <w:rFonts w:ascii="仿宋_GB2312" w:eastAsia="仿宋_GB2312" w:hAnsi="楷体" w:hint="eastAsia"/>
                <w:sz w:val="24"/>
              </w:rPr>
              <w:t>优学平板</w:t>
            </w:r>
            <w:r>
              <w:rPr>
                <w:rFonts w:ascii="仿宋_GB2312" w:eastAsia="仿宋_GB2312" w:hAnsi="楷体" w:hint="eastAsia"/>
                <w:sz w:val="24"/>
              </w:rPr>
              <w:t>中若能提供出更多更好的资源丰富教学就更好了</w:t>
            </w:r>
            <w:r>
              <w:rPr>
                <w:rFonts w:ascii="仿宋_GB2312" w:eastAsia="仿宋_GB2312" w:hAnsi="楷体" w:hint="eastAsia"/>
                <w:sz w:val="24"/>
              </w:rPr>
              <w:t>。</w:t>
            </w:r>
          </w:p>
        </w:tc>
      </w:tr>
    </w:tbl>
    <w:p w:rsidR="001C4B2F" w:rsidRDefault="00177768">
      <w:pPr>
        <w:adjustRightInd w:val="0"/>
        <w:snapToGrid w:val="0"/>
        <w:spacing w:line="440" w:lineRule="exact"/>
        <w:rPr>
          <w:rFonts w:ascii="仿宋_GB2312" w:eastAsia="仿宋_GB2312" w:hAnsi="楷体"/>
          <w:kern w:val="0"/>
        </w:rPr>
      </w:pPr>
      <w:r>
        <w:rPr>
          <w:rFonts w:ascii="仿宋_GB2312" w:eastAsia="仿宋_GB2312" w:hAnsi="楷体" w:hint="eastAsia"/>
          <w:kern w:val="0"/>
        </w:rPr>
        <w:t>注：此模板可另附纸，字数</w:t>
      </w:r>
      <w:r>
        <w:rPr>
          <w:rFonts w:ascii="仿宋_GB2312" w:eastAsia="仿宋_GB2312" w:hAnsi="楷体" w:hint="eastAsia"/>
          <w:kern w:val="0"/>
        </w:rPr>
        <w:t>800-1000</w:t>
      </w:r>
      <w:r>
        <w:rPr>
          <w:rFonts w:ascii="仿宋_GB2312" w:eastAsia="仿宋_GB2312" w:hAnsi="楷体" w:hint="eastAsia"/>
          <w:kern w:val="0"/>
        </w:rPr>
        <w:t>字，为教学案例和教学论文的发表奠定基础。</w:t>
      </w:r>
    </w:p>
    <w:p w:rsidR="001C4B2F" w:rsidRDefault="001C4B2F"/>
    <w:sectPr w:rsidR="001C4B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06BE04E"/>
    <w:multiLevelType w:val="singleLevel"/>
    <w:tmpl w:val="A06BE04E"/>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D7"/>
    <w:rsid w:val="00177768"/>
    <w:rsid w:val="001C4B2F"/>
    <w:rsid w:val="009C6ED7"/>
    <w:rsid w:val="00BA601D"/>
    <w:rsid w:val="281B0031"/>
    <w:rsid w:val="38276485"/>
    <w:rsid w:val="415B6FA9"/>
    <w:rsid w:val="64137CF7"/>
    <w:rsid w:val="6AA36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9635FEB-DF90-4A28-8B08-EE98CC42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Company>MS</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2019-12-07T08:27:00Z</dcterms:created>
  <dcterms:modified xsi:type="dcterms:W3CDTF">2019-12-10T09:46:00Z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