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-4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574"/>
        <w:gridCol w:w="1660"/>
        <w:gridCol w:w="269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89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广西壮族自治区柳州市东环路小学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课例名称</w:t>
            </w:r>
          </w:p>
        </w:tc>
        <w:tc>
          <w:tcPr>
            <w:tcW w:w="45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《</w:t>
            </w:r>
            <w:r>
              <w:rPr>
                <w:rFonts w:hint="eastAsia" w:ascii="宋体"/>
                <w:sz w:val="24"/>
                <w:lang w:val="en-US" w:eastAsia="zh-CN"/>
              </w:rPr>
              <w:t>雾在哪里</w:t>
            </w:r>
            <w:r>
              <w:rPr>
                <w:rFonts w:hint="eastAsia" w:ascii="宋体"/>
                <w:sz w:val="24"/>
              </w:rPr>
              <w:t>》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教师姓名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覃莉金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学段学科</w:t>
            </w:r>
          </w:p>
        </w:tc>
        <w:tc>
          <w:tcPr>
            <w:tcW w:w="45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低学段 语文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教材版本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统</w:t>
            </w:r>
            <w:r>
              <w:rPr>
                <w:rFonts w:hint="eastAsia" w:ascii="宋体"/>
                <w:sz w:val="24"/>
              </w:rPr>
              <w:t>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章节</w:t>
            </w:r>
          </w:p>
        </w:tc>
        <w:tc>
          <w:tcPr>
            <w:tcW w:w="45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</w:t>
            </w:r>
            <w:r>
              <w:rPr>
                <w:rFonts w:hint="eastAsia" w:ascii="宋体"/>
                <w:sz w:val="24"/>
                <w:lang w:val="en-US" w:eastAsia="zh-CN"/>
              </w:rPr>
              <w:t>七</w:t>
            </w:r>
            <w:r>
              <w:rPr>
                <w:rFonts w:hint="eastAsia" w:ascii="宋体"/>
                <w:sz w:val="24"/>
              </w:rPr>
              <w:t>单元 第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19 </w:t>
            </w:r>
            <w:r>
              <w:rPr>
                <w:rFonts w:hint="eastAsia" w:ascii="宋体"/>
                <w:sz w:val="24"/>
              </w:rPr>
              <w:t>课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269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教学目标</w:t>
            </w:r>
          </w:p>
        </w:tc>
        <w:tc>
          <w:tcPr>
            <w:tcW w:w="8933" w:type="dxa"/>
            <w:gridSpan w:val="3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知识与技能目标：</w:t>
            </w:r>
            <w:r>
              <w:rPr>
                <w:rFonts w:hint="eastAsia" w:ascii="宋体" w:hAnsi="宋体"/>
                <w:sz w:val="24"/>
              </w:rPr>
              <w:t xml:space="preserve"> 认识“雾、淘”等12个生字，会写“岸”。 发挥想象，仿照课文句式说句子，进一步感受雾的神奇。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2.</w:t>
            </w:r>
            <w:r>
              <w:rPr>
                <w:rFonts w:hint="eastAsia" w:ascii="宋体" w:hAnsi="宋体"/>
                <w:b/>
                <w:bCs/>
                <w:sz w:val="24"/>
              </w:rPr>
              <w:t>过程与方法目标：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在电子书包环境下进行自主学习、多维互动，合作探究式学习。</w:t>
            </w:r>
          </w:p>
          <w:p>
            <w:pPr>
              <w:pStyle w:val="6"/>
              <w:spacing w:line="340" w:lineRule="exact"/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3.情感态度与价值观目标：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朗读课文，读好雾说话时的语气，体会出雾淘气与神奇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感受大自然的独特魅力。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教学重难点</w:t>
            </w:r>
          </w:p>
        </w:tc>
        <w:tc>
          <w:tcPr>
            <w:tcW w:w="8933" w:type="dxa"/>
            <w:gridSpan w:val="3"/>
            <w:vAlign w:val="center"/>
          </w:tcPr>
          <w:p>
            <w:pPr>
              <w:pStyle w:val="6"/>
              <w:spacing w:line="340" w:lineRule="exact"/>
              <w:ind w:left="0" w:leftChars="0" w:firstLine="0" w:firstLineChars="0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教学重点：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有感情朗读课文，学习利用多种方法理解词语，积累语言。读好雾说话时的语气，体会出雾淘气的特点。</w:t>
            </w:r>
          </w:p>
          <w:p>
            <w:pPr>
              <w:pStyle w:val="6"/>
              <w:spacing w:line="340" w:lineRule="exact"/>
              <w:ind w:left="0" w:leftChars="0"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教学难点：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发挥想象，仿照课文句式</w:t>
            </w: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，拓展练习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说句子，进一步感受雾的神奇。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学情分析</w:t>
            </w:r>
          </w:p>
        </w:tc>
        <w:tc>
          <w:tcPr>
            <w:tcW w:w="893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二年级的孩子对大自然充满了好奇，具有丰富的想象力，比较乐于阅读童话类文本，因此，在课堂上，应有的放矢地使用多媒体资源，让学生通过学习，直观感受雾的神奇，仿照文中重点句式，完成拓展练习，从而让学生体验大自然的神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</w:t>
            </w:r>
          </w:p>
        </w:tc>
        <w:tc>
          <w:tcPr>
            <w:tcW w:w="8933" w:type="dxa"/>
            <w:gridSpan w:val="3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="0" w:firstLineChars="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提供</w:t>
            </w:r>
            <w:r>
              <w:rPr>
                <w:rFonts w:hint="eastAsia" w:ascii="宋体"/>
                <w:bCs/>
                <w:sz w:val="24"/>
                <w:lang w:eastAsia="zh-CN"/>
              </w:rPr>
              <w:t>“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天气预报</w:t>
            </w:r>
            <w:r>
              <w:rPr>
                <w:rFonts w:hint="eastAsia" w:ascii="宋体"/>
                <w:bCs/>
                <w:sz w:val="24"/>
                <w:lang w:eastAsia="zh-CN"/>
              </w:rPr>
              <w:t>”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资源包</w:t>
            </w:r>
            <w:r>
              <w:rPr>
                <w:rFonts w:hint="eastAsia" w:ascii="宋体"/>
                <w:bCs/>
                <w:sz w:val="24"/>
              </w:rPr>
              <w:t>，学生利用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电子书包</w:t>
            </w:r>
            <w:r>
              <w:rPr>
                <w:rFonts w:hint="eastAsia" w:ascii="宋体"/>
                <w:bCs/>
                <w:sz w:val="24"/>
              </w:rPr>
              <w:t>了解相关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资源</w:t>
            </w:r>
            <w:r>
              <w:rPr>
                <w:rFonts w:hint="eastAsia" w:ascii="宋体"/>
                <w:bCs/>
                <w:sz w:val="24"/>
                <w:lang w:eastAsia="zh-CN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宋体"/>
                <w:bCs/>
                <w:sz w:val="24"/>
              </w:rPr>
              <w:t>依托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电子书包</w:t>
            </w:r>
            <w:r>
              <w:rPr>
                <w:rFonts w:hint="eastAsia" w:ascii="宋体"/>
                <w:bCs/>
                <w:sz w:val="24"/>
              </w:rPr>
              <w:t>交互平台，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高效识字。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="0" w:firstLineChars="0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</w:rPr>
              <w:t>播放视频，感受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雾的景象</w:t>
            </w:r>
            <w:r>
              <w:rPr>
                <w:rFonts w:hint="eastAsia" w:ascii="宋体"/>
                <w:bCs/>
                <w:sz w:val="24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bCs/>
                <w:sz w:val="24"/>
              </w:rPr>
              <w:t>、采用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A</w:t>
            </w:r>
            <w:r>
              <w:rPr>
                <w:rFonts w:hint="eastAsia" w:ascii="宋体"/>
                <w:bCs/>
                <w:sz w:val="24"/>
              </w:rPr>
              <w:t>R技术，立体直观地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感受雾的淘气与神奇</w:t>
            </w:r>
            <w:r>
              <w:rPr>
                <w:rFonts w:hint="eastAsia" w:ascii="宋体"/>
                <w:bCs/>
                <w:sz w:val="24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bCs/>
                <w:sz w:val="24"/>
              </w:rPr>
              <w:t>、通过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AR技术</w:t>
            </w:r>
            <w:r>
              <w:rPr>
                <w:rFonts w:hint="eastAsia" w:ascii="宋体"/>
                <w:bCs/>
                <w:sz w:val="24"/>
              </w:rPr>
              <w:t>，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引导</w:t>
            </w:r>
            <w:r>
              <w:rPr>
                <w:rFonts w:hint="eastAsia" w:ascii="宋体"/>
                <w:bCs/>
                <w:sz w:val="24"/>
              </w:rPr>
              <w:t>学生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观察景物，</w:t>
            </w:r>
            <w:r>
              <w:rPr>
                <w:rFonts w:hint="eastAsia" w:ascii="宋体"/>
                <w:bCs/>
                <w:sz w:val="24"/>
              </w:rPr>
              <w:t>仿照课文的结构和语言进行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拓展练习</w:t>
            </w:r>
            <w:r>
              <w:rPr>
                <w:rFonts w:hint="eastAsia" w:ascii="宋体"/>
                <w:bCs/>
                <w:sz w:val="24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6、利用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多媒体</w:t>
            </w:r>
            <w:r>
              <w:rPr>
                <w:rFonts w:hint="eastAsia" w:ascii="宋体"/>
                <w:bCs/>
                <w:sz w:val="24"/>
              </w:rPr>
              <w:t>配乐朗读课文，感悟语言美。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</w:t>
            </w:r>
          </w:p>
        </w:tc>
        <w:tc>
          <w:tcPr>
            <w:tcW w:w="8933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一、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激趣</w:t>
            </w:r>
            <w:r>
              <w:rPr>
                <w:rFonts w:hint="eastAsia" w:ascii="宋体"/>
                <w:bCs/>
                <w:sz w:val="24"/>
              </w:rPr>
              <w:t>导入</w:t>
            </w:r>
          </w:p>
          <w:p>
            <w:pPr>
              <w:pStyle w:val="5"/>
              <w:spacing w:line="360" w:lineRule="auto"/>
              <w:ind w:firstLine="48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同学们，这几天天气多变，未来几天的天气如何？让我们一起来关注一下天气预报。</w:t>
            </w:r>
            <w:r>
              <w:rPr>
                <w:rFonts w:hint="eastAsia" w:ascii="宋体"/>
                <w:bCs/>
                <w:sz w:val="24"/>
              </w:rPr>
              <w:t>（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出示卫星图，让学生猜测未来天气，识记生字。</w:t>
            </w:r>
            <w:r>
              <w:rPr>
                <w:rFonts w:hint="eastAsia" w:ascii="宋体"/>
                <w:bCs/>
                <w:sz w:val="24"/>
              </w:rPr>
              <w:t>）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二、整体感知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default" w:ascii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1</w:t>
            </w:r>
            <w:r>
              <w:rPr>
                <w:rFonts w:ascii="宋体"/>
                <w:bCs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自由朗读课文，雾到了哪些地方？（学生自由汇报）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2</w:t>
            </w:r>
            <w:r>
              <w:rPr>
                <w:rFonts w:ascii="宋体"/>
                <w:bCs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让学生操作交互式电子白板，感受雾的淘气。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三、朗读品味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</w:t>
            </w:r>
            <w:r>
              <w:rPr>
                <w:rFonts w:ascii="宋体"/>
                <w:bCs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讨论</w:t>
            </w:r>
            <w:r>
              <w:rPr>
                <w:rFonts w:hint="eastAsia" w:ascii="宋体"/>
                <w:bCs/>
                <w:sz w:val="24"/>
              </w:rPr>
              <w:t>交流</w:t>
            </w:r>
            <w:r>
              <w:rPr>
                <w:rFonts w:ascii="宋体"/>
                <w:bCs/>
                <w:sz w:val="24"/>
              </w:rPr>
              <w:t>，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雾还把什么藏了起来？运用AR技术，体会雾的神奇</w:t>
            </w:r>
            <w:r>
              <w:rPr>
                <w:rFonts w:hint="eastAsia" w:ascii="宋体"/>
                <w:bCs/>
                <w:sz w:val="24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2.利用交互式电子白板，配乐朗读，感受雾的神奇本领。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四、拓展训练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1</w:t>
            </w:r>
            <w:r>
              <w:rPr>
                <w:rFonts w:ascii="宋体"/>
                <w:bCs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</w:rPr>
              <w:t>初步体会文中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关联词</w:t>
            </w:r>
            <w:r>
              <w:rPr>
                <w:rFonts w:hint="eastAsia" w:ascii="宋体"/>
                <w:bCs/>
                <w:sz w:val="24"/>
              </w:rPr>
              <w:t>的作用，感受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雾的神奇本领</w:t>
            </w:r>
            <w:r>
              <w:rPr>
                <w:rFonts w:hint="eastAsia" w:ascii="宋体"/>
                <w:bCs/>
                <w:sz w:val="24"/>
              </w:rPr>
              <w:t>，从而引导学生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进行句式练习。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2</w:t>
            </w:r>
            <w:r>
              <w:rPr>
                <w:rFonts w:ascii="宋体"/>
                <w:bCs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结合文中关联词，利用AR技术，</w:t>
            </w:r>
            <w:r>
              <w:rPr>
                <w:rFonts w:hint="eastAsia" w:ascii="宋体"/>
                <w:bCs/>
                <w:sz w:val="24"/>
              </w:rPr>
              <w:t>引导学生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进行关联词句式的拓展练习</w:t>
            </w:r>
            <w:r>
              <w:rPr>
                <w:rFonts w:hint="eastAsia" w:ascii="宋体"/>
                <w:bCs/>
                <w:sz w:val="24"/>
              </w:rPr>
              <w:t>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Calibri"/>
                <w:bCs/>
                <w:sz w:val="24"/>
                <w:szCs w:val="22"/>
              </w:rPr>
              <w:t>教学反思</w:t>
            </w:r>
          </w:p>
        </w:tc>
        <w:tc>
          <w:tcPr>
            <w:tcW w:w="8933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Calibri"/>
                <w:bCs/>
                <w:sz w:val="24"/>
                <w:szCs w:val="22"/>
              </w:rPr>
              <w:t>《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雾在哪里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》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是一个童话故事。作者运用拟人的手法，将“雾”这一人们熟悉的自然现象，描述成小孩子和世界捉迷藏的故事。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第一，我结合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A</w:t>
            </w:r>
            <w:r>
              <w:rPr>
                <w:rFonts w:ascii="宋体" w:hAnsi="Calibri"/>
                <w:bCs/>
                <w:sz w:val="24"/>
                <w:szCs w:val="22"/>
              </w:rPr>
              <w:t>R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技术让学生直观感受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雾的淘气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。第二，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我运用交互式电子白板，让学生通过白板操作，感受雾的神奇。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第三，我通过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电子书包的游戏互动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形式</w:t>
            </w:r>
            <w:r>
              <w:rPr>
                <w:rFonts w:hint="eastAsia" w:ascii="宋体" w:hAnsi="Calibri"/>
                <w:bCs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引导学生多种方法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识记、理解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词语。第四，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运用AR技术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结合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关联词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，引导学生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用关联词练习说话，并进行关键词语句拓展训练，突破本课难点。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第五，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利用“柳州小语”“七彩大课堂”这样优秀的资源平台，布置课后作业，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引导学生</w:t>
            </w:r>
            <w:r>
              <w:rPr>
                <w:rFonts w:hint="eastAsia" w:ascii="宋体" w:hAnsi="Calibri"/>
                <w:bCs/>
                <w:sz w:val="24"/>
                <w:szCs w:val="22"/>
                <w:lang w:val="en-US" w:eastAsia="zh-CN"/>
              </w:rPr>
              <w:t>学以致用</w:t>
            </w:r>
            <w:r>
              <w:rPr>
                <w:rFonts w:hint="eastAsia" w:ascii="宋体" w:hAnsi="Calibri"/>
                <w:bCs/>
                <w:sz w:val="24"/>
                <w:szCs w:val="22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宋体" w:hAnsi="Calibri"/>
                <w:bCs/>
                <w:sz w:val="24"/>
                <w:szCs w:val="22"/>
              </w:rPr>
            </w:pPr>
            <w:r>
              <w:rPr>
                <w:rFonts w:hint="eastAsia" w:ascii="宋体" w:hAnsi="Calibri"/>
                <w:bCs/>
                <w:sz w:val="24"/>
                <w:szCs w:val="22"/>
              </w:rPr>
              <w:t>纵观本节课的教学，学生经历了从分享到探究到拓展到交流到感悟的过程，无论是哪一环节都是将信息技术作为一种工具，一种载体在改变着学生的学习方式。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6E3BE"/>
    <w:multiLevelType w:val="singleLevel"/>
    <w:tmpl w:val="8936E3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8FC6FD"/>
    <w:multiLevelType w:val="singleLevel"/>
    <w:tmpl w:val="5D8FC6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3E81"/>
    <w:rsid w:val="059C4613"/>
    <w:rsid w:val="0ACB6011"/>
    <w:rsid w:val="36193E81"/>
    <w:rsid w:val="38CE7B39"/>
    <w:rsid w:val="40DA20B4"/>
    <w:rsid w:val="547A0220"/>
    <w:rsid w:val="5ADF2EAB"/>
    <w:rsid w:val="6F1D3DA8"/>
    <w:rsid w:val="6F8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20"/>
    </w:pPr>
    <w:rPr>
      <w:rFonts w:ascii="Times New Roman" w:hAnsi="Times New Roman"/>
      <w:color w:val="555555"/>
      <w:szCs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2020-06-09T01:47:00Z</dcterms:created>
  <dc:creator>pc</dc:creator>
  <cp:lastModifiedBy>pc</cp:lastModifiedBy>
  <dcterms:modified xsi:type="dcterms:W3CDTF">2020-07-27T01:32:11Z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